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F89D" w14:textId="77777777" w:rsidR="00296888" w:rsidRDefault="00381656">
      <w:pPr>
        <w:pStyle w:val="LO-normal"/>
        <w:spacing w:line="276" w:lineRule="auto"/>
        <w:rPr>
          <w:rFonts w:ascii="Arial" w:eastAsia="Arial" w:hAnsi="Arial" w:cs="Arial"/>
          <w:b/>
        </w:rPr>
      </w:pPr>
      <w:r>
        <w:rPr>
          <w:rFonts w:ascii="Arial" w:eastAsia="Arial" w:hAnsi="Arial" w:cs="Arial"/>
          <w:b/>
          <w:noProof/>
        </w:rPr>
        <w:drawing>
          <wp:anchor distT="114300" distB="114300" distL="114300" distR="114300" simplePos="0" relativeHeight="4" behindDoc="0" locked="0" layoutInCell="1" allowOverlap="1" wp14:anchorId="352A03A4" wp14:editId="27DA7BE1">
            <wp:simplePos x="0" y="0"/>
            <wp:positionH relativeFrom="column">
              <wp:posOffset>4486910</wp:posOffset>
            </wp:positionH>
            <wp:positionV relativeFrom="paragraph">
              <wp:posOffset>114300</wp:posOffset>
            </wp:positionV>
            <wp:extent cx="1270635" cy="719455"/>
            <wp:effectExtent l="0" t="0" r="0" b="0"/>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8"/>
                    <a:stretch>
                      <a:fillRect/>
                    </a:stretch>
                  </pic:blipFill>
                  <pic:spPr bwMode="auto">
                    <a:xfrm>
                      <a:off x="0" y="0"/>
                      <a:ext cx="1270635" cy="719455"/>
                    </a:xfrm>
                    <a:prstGeom prst="rect">
                      <a:avLst/>
                    </a:prstGeom>
                  </pic:spPr>
                </pic:pic>
              </a:graphicData>
            </a:graphic>
          </wp:anchor>
        </w:drawing>
      </w:r>
    </w:p>
    <w:p w14:paraId="0EB59B0B" w14:textId="77777777" w:rsidR="00296888" w:rsidRDefault="00381656">
      <w:pPr>
        <w:pStyle w:val="LO-normal"/>
        <w:spacing w:line="276" w:lineRule="auto"/>
        <w:rPr>
          <w:rFonts w:ascii="Arial" w:eastAsia="Arial" w:hAnsi="Arial" w:cs="Arial"/>
          <w:b/>
        </w:rPr>
      </w:pPr>
      <w:r>
        <w:rPr>
          <w:rFonts w:ascii="Arial" w:eastAsia="Arial" w:hAnsi="Arial" w:cs="Arial"/>
          <w:b/>
        </w:rPr>
        <w:t>Collectif Citoyens Fraternels 92</w:t>
      </w:r>
    </w:p>
    <w:p w14:paraId="6809C026" w14:textId="77777777" w:rsidR="00296888" w:rsidRDefault="00381656">
      <w:pPr>
        <w:pStyle w:val="LO-normal"/>
        <w:spacing w:line="276" w:lineRule="auto"/>
        <w:jc w:val="both"/>
        <w:rPr>
          <w:rFonts w:ascii="Arial" w:eastAsia="Arial" w:hAnsi="Arial" w:cs="Arial"/>
          <w:sz w:val="18"/>
          <w:szCs w:val="18"/>
        </w:rPr>
      </w:pPr>
      <w:r>
        <w:rPr>
          <w:rFonts w:ascii="Arial" w:eastAsia="Arial" w:hAnsi="Arial" w:cs="Arial"/>
          <w:sz w:val="18"/>
          <w:szCs w:val="18"/>
        </w:rPr>
        <w:t>21 associations promouvant le vivre ensemble</w:t>
      </w:r>
    </w:p>
    <w:p w14:paraId="591D52C3" w14:textId="77777777" w:rsidR="00296888" w:rsidRDefault="00381656">
      <w:pPr>
        <w:pStyle w:val="LO-normal"/>
        <w:spacing w:line="276" w:lineRule="auto"/>
        <w:jc w:val="both"/>
        <w:rPr>
          <w:rFonts w:ascii="Arial" w:eastAsia="Arial" w:hAnsi="Arial" w:cs="Arial"/>
          <w:sz w:val="18"/>
          <w:szCs w:val="18"/>
        </w:rPr>
      </w:pPr>
      <w:proofErr w:type="gramStart"/>
      <w:r>
        <w:rPr>
          <w:rFonts w:ascii="Arial" w:eastAsia="Arial" w:hAnsi="Arial" w:cs="Arial"/>
          <w:sz w:val="18"/>
          <w:szCs w:val="18"/>
        </w:rPr>
        <w:t>dans</w:t>
      </w:r>
      <w:proofErr w:type="gramEnd"/>
      <w:r>
        <w:rPr>
          <w:rFonts w:ascii="Arial" w:eastAsia="Arial" w:hAnsi="Arial" w:cs="Arial"/>
          <w:sz w:val="18"/>
          <w:szCs w:val="18"/>
        </w:rPr>
        <w:t xml:space="preserve"> les Hauts-de-Seine</w:t>
      </w:r>
    </w:p>
    <w:p w14:paraId="54FCDE54" w14:textId="77777777" w:rsidR="00296888" w:rsidRDefault="00381656">
      <w:pPr>
        <w:pStyle w:val="LO-normal"/>
        <w:spacing w:line="276" w:lineRule="auto"/>
        <w:jc w:val="both"/>
        <w:rPr>
          <w:rFonts w:ascii="Arial" w:eastAsia="Arial" w:hAnsi="Arial" w:cs="Arial"/>
          <w:sz w:val="18"/>
          <w:szCs w:val="18"/>
        </w:rPr>
      </w:pPr>
      <w:hyperlink r:id="rId9">
        <w:r>
          <w:rPr>
            <w:rFonts w:ascii="Arial" w:eastAsia="Arial" w:hAnsi="Arial" w:cs="Arial"/>
            <w:sz w:val="18"/>
            <w:szCs w:val="18"/>
          </w:rPr>
          <w:t>bonjour@citoyensfraternels.org</w:t>
        </w:r>
      </w:hyperlink>
    </w:p>
    <w:p w14:paraId="03EA0E0B" w14:textId="77777777" w:rsidR="00296888" w:rsidRDefault="00296888">
      <w:pPr>
        <w:pStyle w:val="LO-normal"/>
        <w:spacing w:line="276" w:lineRule="auto"/>
        <w:rPr>
          <w:rFonts w:ascii="Arial" w:eastAsia="Arial" w:hAnsi="Arial" w:cs="Arial"/>
          <w:sz w:val="18"/>
          <w:szCs w:val="18"/>
        </w:rPr>
      </w:pPr>
    </w:p>
    <w:p w14:paraId="45296116" w14:textId="77777777" w:rsidR="00296888" w:rsidRDefault="00296888">
      <w:pPr>
        <w:pStyle w:val="LO-normal"/>
        <w:spacing w:line="276" w:lineRule="auto"/>
        <w:rPr>
          <w:rFonts w:ascii="Arial" w:eastAsia="Arial" w:hAnsi="Arial" w:cs="Arial"/>
          <w:sz w:val="18"/>
          <w:szCs w:val="18"/>
        </w:rPr>
      </w:pPr>
    </w:p>
    <w:p w14:paraId="5F7E5F75" w14:textId="77777777" w:rsidR="00296888" w:rsidRDefault="00296888">
      <w:pPr>
        <w:pStyle w:val="LO-normal"/>
        <w:spacing w:line="276" w:lineRule="auto"/>
        <w:rPr>
          <w:rFonts w:ascii="Arial" w:eastAsia="Arial" w:hAnsi="Arial" w:cs="Arial"/>
          <w:sz w:val="20"/>
          <w:szCs w:val="20"/>
        </w:rPr>
      </w:pPr>
    </w:p>
    <w:p w14:paraId="0E20FCE0" w14:textId="77777777" w:rsidR="00296888" w:rsidRDefault="00381656">
      <w:pPr>
        <w:pStyle w:val="LO-normal"/>
        <w:spacing w:line="276" w:lineRule="auto"/>
        <w:rPr>
          <w:rFonts w:ascii="Arial" w:eastAsia="Arial" w:hAnsi="Arial" w:cs="Arial"/>
          <w:sz w:val="20"/>
          <w:szCs w:val="20"/>
        </w:rPr>
      </w:pPr>
      <w:r>
        <w:rPr>
          <w:rFonts w:ascii="Arial" w:eastAsia="Arial" w:hAnsi="Arial" w:cs="Arial"/>
          <w:sz w:val="20"/>
          <w:szCs w:val="20"/>
        </w:rPr>
        <w:t>A Plessis Robinson, le 1</w:t>
      </w:r>
      <w:r>
        <w:rPr>
          <w:rFonts w:ascii="Arial" w:eastAsia="Arial" w:hAnsi="Arial" w:cs="Arial"/>
          <w:color w:val="000000"/>
          <w:sz w:val="20"/>
          <w:szCs w:val="20"/>
        </w:rPr>
        <w:t>9</w:t>
      </w:r>
      <w:r>
        <w:rPr>
          <w:rFonts w:ascii="Arial" w:eastAsia="Arial" w:hAnsi="Arial" w:cs="Arial"/>
          <w:sz w:val="20"/>
          <w:szCs w:val="20"/>
        </w:rPr>
        <w:t xml:space="preserve"> </w:t>
      </w:r>
      <w:proofErr w:type="gramStart"/>
      <w:r>
        <w:rPr>
          <w:rFonts w:ascii="Arial" w:eastAsia="Arial" w:hAnsi="Arial" w:cs="Arial"/>
          <w:sz w:val="20"/>
          <w:szCs w:val="20"/>
        </w:rPr>
        <w:t>Mai</w:t>
      </w:r>
      <w:proofErr w:type="gramEnd"/>
      <w:r>
        <w:rPr>
          <w:rFonts w:ascii="Arial" w:eastAsia="Arial" w:hAnsi="Arial" w:cs="Arial"/>
          <w:sz w:val="20"/>
          <w:szCs w:val="20"/>
        </w:rPr>
        <w:t xml:space="preserve"> 2021</w:t>
      </w:r>
    </w:p>
    <w:p w14:paraId="2291CA09" w14:textId="77777777" w:rsidR="00296888" w:rsidRDefault="00381656">
      <w:pPr>
        <w:pStyle w:val="LO-normal"/>
        <w:spacing w:line="276" w:lineRule="auto"/>
        <w:jc w:val="both"/>
        <w:rPr>
          <w:rFonts w:ascii="Arial" w:eastAsia="Arial" w:hAnsi="Arial" w:cs="Arial"/>
          <w:sz w:val="20"/>
          <w:szCs w:val="20"/>
          <w:u w:val="single"/>
        </w:rPr>
      </w:pPr>
      <w:r>
        <w:rPr>
          <w:rFonts w:ascii="Arial" w:eastAsia="Arial" w:hAnsi="Arial" w:cs="Arial"/>
          <w:sz w:val="20"/>
          <w:szCs w:val="20"/>
        </w:rPr>
        <w:tab/>
      </w:r>
    </w:p>
    <w:p w14:paraId="4E0078A3" w14:textId="77777777" w:rsidR="00296888" w:rsidRDefault="00381656">
      <w:pPr>
        <w:pStyle w:val="LO-normal"/>
        <w:spacing w:line="360" w:lineRule="auto"/>
        <w:rPr>
          <w:rFonts w:ascii="Arial" w:eastAsia="Arial" w:hAnsi="Arial" w:cs="Arial"/>
          <w:sz w:val="20"/>
          <w:szCs w:val="20"/>
          <w:u w:val="single"/>
        </w:rPr>
      </w:pPr>
      <w:proofErr w:type="gramStart"/>
      <w:r>
        <w:rPr>
          <w:rFonts w:ascii="Arial" w:eastAsia="Arial" w:hAnsi="Arial" w:cs="Arial"/>
          <w:sz w:val="20"/>
          <w:szCs w:val="20"/>
          <w:u w:val="single"/>
        </w:rPr>
        <w:t>Objet:</w:t>
      </w:r>
      <w:proofErr w:type="gramEnd"/>
      <w:r>
        <w:rPr>
          <w:rFonts w:ascii="Arial" w:eastAsia="Arial" w:hAnsi="Arial" w:cs="Arial"/>
          <w:sz w:val="20"/>
          <w:szCs w:val="20"/>
          <w:u w:val="single"/>
        </w:rPr>
        <w:t xml:space="preserve"> </w:t>
      </w:r>
      <w:r>
        <w:rPr>
          <w:rFonts w:ascii="Arial" w:eastAsia="Arial" w:hAnsi="Arial" w:cs="Arial"/>
          <w:sz w:val="20"/>
          <w:szCs w:val="20"/>
          <w:u w:val="single"/>
        </w:rPr>
        <w:t xml:space="preserve">Questionnaire à l’intention des </w:t>
      </w:r>
      <w:proofErr w:type="spellStart"/>
      <w:r>
        <w:rPr>
          <w:rFonts w:ascii="Arial" w:eastAsia="Arial" w:hAnsi="Arial" w:cs="Arial"/>
          <w:sz w:val="20"/>
          <w:szCs w:val="20"/>
          <w:u w:val="single"/>
        </w:rPr>
        <w:t>candidat.e.s</w:t>
      </w:r>
      <w:proofErr w:type="spellEnd"/>
      <w:r>
        <w:rPr>
          <w:rFonts w:ascii="Arial" w:eastAsia="Arial" w:hAnsi="Arial" w:cs="Arial"/>
          <w:sz w:val="20"/>
          <w:szCs w:val="20"/>
          <w:u w:val="single"/>
        </w:rPr>
        <w:t xml:space="preserve"> aux élections départementales des Hauts-de-Seine</w:t>
      </w:r>
    </w:p>
    <w:p w14:paraId="0320D5FE" w14:textId="77777777" w:rsidR="00296888" w:rsidRDefault="00296888">
      <w:pPr>
        <w:pStyle w:val="LO-normal"/>
        <w:spacing w:line="276" w:lineRule="auto"/>
        <w:jc w:val="both"/>
        <w:rPr>
          <w:rFonts w:ascii="Arial" w:eastAsia="Arial" w:hAnsi="Arial" w:cs="Arial"/>
          <w:sz w:val="20"/>
          <w:szCs w:val="20"/>
        </w:rPr>
      </w:pPr>
    </w:p>
    <w:p w14:paraId="1DBE1D69" w14:textId="77777777" w:rsidR="00296888" w:rsidRDefault="00381656">
      <w:pPr>
        <w:pStyle w:val="LO-normal"/>
        <w:spacing w:line="276" w:lineRule="auto"/>
        <w:jc w:val="both"/>
        <w:rPr>
          <w:rFonts w:ascii="Arial" w:eastAsia="Arial" w:hAnsi="Arial" w:cs="Arial"/>
          <w:sz w:val="20"/>
          <w:szCs w:val="20"/>
        </w:rPr>
      </w:pPr>
      <w:r>
        <w:rPr>
          <w:rFonts w:ascii="Arial" w:eastAsia="Arial" w:hAnsi="Arial" w:cs="Arial"/>
          <w:sz w:val="20"/>
          <w:szCs w:val="20"/>
        </w:rPr>
        <w:t xml:space="preserve">Madame, Monsieur, </w:t>
      </w:r>
    </w:p>
    <w:p w14:paraId="217AF81A" w14:textId="77777777" w:rsidR="00296888" w:rsidRDefault="00296888">
      <w:pPr>
        <w:pStyle w:val="LO-normal"/>
        <w:spacing w:line="276" w:lineRule="auto"/>
        <w:jc w:val="both"/>
        <w:rPr>
          <w:rFonts w:ascii="Arial" w:eastAsia="Arial" w:hAnsi="Arial" w:cs="Arial"/>
          <w:sz w:val="20"/>
          <w:szCs w:val="20"/>
        </w:rPr>
      </w:pPr>
    </w:p>
    <w:p w14:paraId="058CB559" w14:textId="77777777" w:rsidR="00296888" w:rsidRDefault="00381656">
      <w:pPr>
        <w:pStyle w:val="LO-normal"/>
        <w:spacing w:line="276" w:lineRule="auto"/>
        <w:jc w:val="both"/>
        <w:rPr>
          <w:rFonts w:ascii="Arial" w:eastAsia="Arial" w:hAnsi="Arial" w:cs="Arial"/>
          <w:sz w:val="20"/>
          <w:szCs w:val="20"/>
        </w:rPr>
      </w:pPr>
      <w:r>
        <w:rPr>
          <w:rFonts w:ascii="Arial" w:eastAsia="Arial" w:hAnsi="Arial" w:cs="Arial"/>
          <w:sz w:val="20"/>
          <w:szCs w:val="20"/>
        </w:rPr>
        <w:t>Le Collectif Citoyen Fraternels 92 (CCF 92), actif depuis 2015, rassemble aujourd’hui 21 associations de solidarité engagées dans la promotio</w:t>
      </w:r>
      <w:r>
        <w:rPr>
          <w:rFonts w:ascii="Arial" w:eastAsia="Arial" w:hAnsi="Arial" w:cs="Arial"/>
          <w:sz w:val="20"/>
          <w:szCs w:val="20"/>
        </w:rPr>
        <w:t>n de la mixité sociale et le vivre ensemble dans les Hauts-de-Seine. Le collectif promeut la coopération entre les différents acteurs et les projets communs en soutien aux populations en difficulté. Il se mobilise aujourd’hui pour informer les citoyens des</w:t>
      </w:r>
      <w:r>
        <w:rPr>
          <w:rFonts w:ascii="Arial" w:eastAsia="Arial" w:hAnsi="Arial" w:cs="Arial"/>
          <w:sz w:val="20"/>
          <w:szCs w:val="20"/>
        </w:rPr>
        <w:t xml:space="preserve"> Hauts-de-Seine quant aux projets sociaux portés par les candidats aux élections départementales de </w:t>
      </w:r>
      <w:proofErr w:type="gramStart"/>
      <w:r>
        <w:rPr>
          <w:rFonts w:ascii="Arial" w:eastAsia="Arial" w:hAnsi="Arial" w:cs="Arial"/>
          <w:sz w:val="20"/>
          <w:szCs w:val="20"/>
        </w:rPr>
        <w:t>Juin</w:t>
      </w:r>
      <w:proofErr w:type="gramEnd"/>
      <w:r>
        <w:rPr>
          <w:rFonts w:ascii="Arial" w:eastAsia="Arial" w:hAnsi="Arial" w:cs="Arial"/>
          <w:sz w:val="20"/>
          <w:szCs w:val="20"/>
        </w:rPr>
        <w:t xml:space="preserve"> 2021.</w:t>
      </w:r>
    </w:p>
    <w:p w14:paraId="0215B7C8" w14:textId="77777777" w:rsidR="00296888" w:rsidRDefault="00296888">
      <w:pPr>
        <w:pStyle w:val="LO-normal"/>
        <w:spacing w:line="276" w:lineRule="auto"/>
        <w:jc w:val="both"/>
        <w:rPr>
          <w:rFonts w:ascii="Arial" w:eastAsia="Arial" w:hAnsi="Arial" w:cs="Arial"/>
          <w:sz w:val="20"/>
          <w:szCs w:val="20"/>
        </w:rPr>
      </w:pPr>
    </w:p>
    <w:p w14:paraId="163819B9" w14:textId="77777777" w:rsidR="00296888" w:rsidRDefault="00381656">
      <w:pPr>
        <w:pStyle w:val="LO-normal"/>
        <w:spacing w:line="276" w:lineRule="auto"/>
        <w:jc w:val="both"/>
        <w:rPr>
          <w:rFonts w:ascii="Arial" w:eastAsia="Arial" w:hAnsi="Arial" w:cs="Arial"/>
          <w:sz w:val="20"/>
          <w:szCs w:val="20"/>
        </w:rPr>
      </w:pPr>
      <w:r>
        <w:rPr>
          <w:rFonts w:ascii="Arial" w:eastAsia="Arial" w:hAnsi="Arial" w:cs="Arial"/>
          <w:sz w:val="20"/>
          <w:szCs w:val="20"/>
        </w:rPr>
        <w:t>A ce titre, nous diffusons à tous les candidats le questionnaire ci-joint. Ce dernier a été construit autour de huit thèmes de politique sociale</w:t>
      </w:r>
      <w:r>
        <w:rPr>
          <w:rFonts w:ascii="Arial" w:eastAsia="Arial" w:hAnsi="Arial" w:cs="Arial"/>
          <w:sz w:val="20"/>
          <w:szCs w:val="20"/>
        </w:rPr>
        <w:t xml:space="preserve"> qui sont au cœur des préoccupations des citoyens des Hauts-de-Seine. En commençant par le souci majeur que constitue l’impossibilité pour de nombreux alto-séquanais d’entrer en relation avec un travailleur social, ce qui les empêche d’accéder à leurs droi</w:t>
      </w:r>
      <w:r>
        <w:rPr>
          <w:rFonts w:ascii="Arial" w:eastAsia="Arial" w:hAnsi="Arial" w:cs="Arial"/>
          <w:sz w:val="20"/>
          <w:szCs w:val="20"/>
        </w:rPr>
        <w:t>ts.</w:t>
      </w:r>
    </w:p>
    <w:p w14:paraId="013F8C2E" w14:textId="77777777" w:rsidR="00296888" w:rsidRDefault="00296888">
      <w:pPr>
        <w:pStyle w:val="LO-normal"/>
        <w:spacing w:line="276" w:lineRule="auto"/>
        <w:jc w:val="both"/>
        <w:rPr>
          <w:rFonts w:ascii="Arial" w:eastAsia="Arial" w:hAnsi="Arial" w:cs="Arial"/>
          <w:sz w:val="20"/>
          <w:szCs w:val="20"/>
        </w:rPr>
      </w:pPr>
    </w:p>
    <w:p w14:paraId="7DF16D24" w14:textId="77777777" w:rsidR="00296888" w:rsidRDefault="00381656">
      <w:pPr>
        <w:pStyle w:val="LO-normal"/>
        <w:numPr>
          <w:ilvl w:val="0"/>
          <w:numId w:val="2"/>
        </w:numPr>
        <w:spacing w:line="276" w:lineRule="auto"/>
        <w:jc w:val="both"/>
        <w:rPr>
          <w:rFonts w:ascii="Arial" w:eastAsia="Arial" w:hAnsi="Arial" w:cs="Arial"/>
          <w:sz w:val="20"/>
          <w:szCs w:val="20"/>
        </w:rPr>
      </w:pPr>
      <w:r>
        <w:rPr>
          <w:rFonts w:ascii="Arial" w:eastAsia="Arial" w:hAnsi="Arial" w:cs="Arial"/>
          <w:sz w:val="20"/>
          <w:szCs w:val="20"/>
        </w:rPr>
        <w:t>Services de Solidarité Territoriale et accès aux droits</w:t>
      </w:r>
    </w:p>
    <w:p w14:paraId="31F4F345" w14:textId="77777777" w:rsidR="00296888" w:rsidRDefault="00381656">
      <w:pPr>
        <w:pStyle w:val="LO-normal"/>
        <w:numPr>
          <w:ilvl w:val="0"/>
          <w:numId w:val="2"/>
        </w:numPr>
        <w:spacing w:line="276" w:lineRule="auto"/>
        <w:jc w:val="both"/>
        <w:rPr>
          <w:rFonts w:ascii="Arial" w:eastAsia="Arial" w:hAnsi="Arial" w:cs="Arial"/>
          <w:color w:val="000000"/>
          <w:sz w:val="20"/>
          <w:szCs w:val="20"/>
        </w:rPr>
      </w:pPr>
      <w:r>
        <w:rPr>
          <w:rFonts w:ascii="Arial" w:eastAsia="Arial" w:hAnsi="Arial" w:cs="Arial"/>
          <w:color w:val="000000"/>
          <w:sz w:val="20"/>
          <w:szCs w:val="20"/>
        </w:rPr>
        <w:t>Budget pour l’action sociale</w:t>
      </w:r>
    </w:p>
    <w:p w14:paraId="1D256061" w14:textId="77777777" w:rsidR="00296888" w:rsidRDefault="00381656">
      <w:pPr>
        <w:pStyle w:val="LO-normal"/>
        <w:numPr>
          <w:ilvl w:val="0"/>
          <w:numId w:val="2"/>
        </w:numPr>
        <w:spacing w:line="276" w:lineRule="auto"/>
        <w:jc w:val="both"/>
        <w:rPr>
          <w:rFonts w:ascii="Arial" w:eastAsia="Arial" w:hAnsi="Arial" w:cs="Arial"/>
          <w:color w:val="000000"/>
          <w:sz w:val="20"/>
          <w:szCs w:val="20"/>
        </w:rPr>
      </w:pPr>
      <w:r>
        <w:rPr>
          <w:rFonts w:ascii="Arial" w:eastAsia="Arial" w:hAnsi="Arial" w:cs="Arial"/>
          <w:sz w:val="20"/>
          <w:szCs w:val="20"/>
        </w:rPr>
        <w:t>Contractualisation du plan pauvreté</w:t>
      </w:r>
    </w:p>
    <w:p w14:paraId="3DEF3990" w14:textId="77777777" w:rsidR="00296888" w:rsidRDefault="00381656">
      <w:pPr>
        <w:pStyle w:val="LO-normal"/>
        <w:numPr>
          <w:ilvl w:val="0"/>
          <w:numId w:val="2"/>
        </w:numPr>
        <w:spacing w:line="276" w:lineRule="auto"/>
        <w:jc w:val="both"/>
        <w:rPr>
          <w:rFonts w:ascii="Arial" w:eastAsia="Arial" w:hAnsi="Arial" w:cs="Arial"/>
          <w:color w:val="000000"/>
          <w:sz w:val="20"/>
          <w:szCs w:val="20"/>
        </w:rPr>
      </w:pPr>
      <w:r>
        <w:rPr>
          <w:rFonts w:ascii="Arial" w:eastAsia="Arial" w:hAnsi="Arial" w:cs="Arial"/>
          <w:sz w:val="20"/>
          <w:szCs w:val="20"/>
        </w:rPr>
        <w:t>L’accès au logement des personnes défavorisées</w:t>
      </w:r>
    </w:p>
    <w:p w14:paraId="1D80185D" w14:textId="77777777" w:rsidR="00296888" w:rsidRDefault="00381656">
      <w:pPr>
        <w:pStyle w:val="LO-normal"/>
        <w:numPr>
          <w:ilvl w:val="0"/>
          <w:numId w:val="2"/>
        </w:numPr>
        <w:spacing w:line="276" w:lineRule="auto"/>
        <w:jc w:val="both"/>
        <w:rPr>
          <w:rFonts w:ascii="Arial" w:eastAsia="Arial" w:hAnsi="Arial" w:cs="Arial"/>
          <w:color w:val="000000"/>
          <w:sz w:val="20"/>
          <w:szCs w:val="20"/>
        </w:rPr>
      </w:pPr>
      <w:r>
        <w:rPr>
          <w:rFonts w:ascii="Arial" w:eastAsia="Arial" w:hAnsi="Arial" w:cs="Arial"/>
          <w:color w:val="000000"/>
          <w:sz w:val="20"/>
          <w:szCs w:val="20"/>
        </w:rPr>
        <w:t>Accompagnement mineurs Aide Sociale à l’Enfance</w:t>
      </w:r>
    </w:p>
    <w:p w14:paraId="56337376" w14:textId="77777777" w:rsidR="00296888" w:rsidRDefault="00381656">
      <w:pPr>
        <w:pStyle w:val="LO-normal"/>
        <w:numPr>
          <w:ilvl w:val="0"/>
          <w:numId w:val="2"/>
        </w:numPr>
        <w:spacing w:line="276" w:lineRule="auto"/>
        <w:jc w:val="both"/>
        <w:rPr>
          <w:rFonts w:ascii="Arial" w:eastAsia="Arial" w:hAnsi="Arial" w:cs="Arial"/>
          <w:sz w:val="20"/>
          <w:szCs w:val="20"/>
        </w:rPr>
      </w:pPr>
      <w:r>
        <w:rPr>
          <w:rFonts w:ascii="Arial" w:eastAsia="Arial" w:hAnsi="Arial" w:cs="Arial"/>
          <w:sz w:val="20"/>
          <w:szCs w:val="20"/>
        </w:rPr>
        <w:t xml:space="preserve">Insertion par l’activité </w:t>
      </w:r>
      <w:r>
        <w:rPr>
          <w:rFonts w:ascii="Arial" w:eastAsia="Arial" w:hAnsi="Arial" w:cs="Arial"/>
          <w:sz w:val="20"/>
          <w:szCs w:val="20"/>
        </w:rPr>
        <w:t>économique</w:t>
      </w:r>
    </w:p>
    <w:p w14:paraId="0EE1613E" w14:textId="77777777" w:rsidR="00296888" w:rsidRDefault="00381656">
      <w:pPr>
        <w:pStyle w:val="LO-normal"/>
        <w:numPr>
          <w:ilvl w:val="0"/>
          <w:numId w:val="2"/>
        </w:numPr>
        <w:spacing w:line="276" w:lineRule="auto"/>
        <w:jc w:val="both"/>
        <w:rPr>
          <w:rFonts w:ascii="Arial" w:eastAsia="Arial" w:hAnsi="Arial" w:cs="Arial"/>
          <w:color w:val="000000"/>
          <w:sz w:val="20"/>
          <w:szCs w:val="20"/>
        </w:rPr>
      </w:pPr>
      <w:r>
        <w:rPr>
          <w:rFonts w:ascii="Arial" w:eastAsia="Arial" w:hAnsi="Arial" w:cs="Arial"/>
          <w:color w:val="000000"/>
          <w:sz w:val="20"/>
          <w:szCs w:val="20"/>
        </w:rPr>
        <w:t>Accès à l’alimentation</w:t>
      </w:r>
    </w:p>
    <w:p w14:paraId="775C4629" w14:textId="77777777" w:rsidR="00296888" w:rsidRDefault="00381656">
      <w:pPr>
        <w:pStyle w:val="LO-normal"/>
        <w:numPr>
          <w:ilvl w:val="0"/>
          <w:numId w:val="2"/>
        </w:numPr>
        <w:spacing w:line="276" w:lineRule="auto"/>
        <w:jc w:val="both"/>
        <w:rPr>
          <w:rFonts w:ascii="Arial" w:eastAsia="Arial" w:hAnsi="Arial" w:cs="Arial"/>
          <w:color w:val="000000"/>
          <w:sz w:val="20"/>
          <w:szCs w:val="20"/>
        </w:rPr>
      </w:pPr>
      <w:r>
        <w:rPr>
          <w:rFonts w:ascii="Arial" w:eastAsia="Arial" w:hAnsi="Arial" w:cs="Arial"/>
          <w:color w:val="000000"/>
          <w:sz w:val="20"/>
          <w:szCs w:val="20"/>
        </w:rPr>
        <w:t>Communication directe avec les citoyens</w:t>
      </w:r>
    </w:p>
    <w:p w14:paraId="29FC8D67" w14:textId="77777777" w:rsidR="00296888" w:rsidRDefault="00296888">
      <w:pPr>
        <w:pStyle w:val="LO-normal"/>
        <w:spacing w:line="276" w:lineRule="auto"/>
        <w:jc w:val="both"/>
        <w:rPr>
          <w:rFonts w:ascii="Arial" w:eastAsia="Arial" w:hAnsi="Arial" w:cs="Arial"/>
          <w:sz w:val="20"/>
          <w:szCs w:val="20"/>
        </w:rPr>
      </w:pPr>
    </w:p>
    <w:p w14:paraId="58C981A8" w14:textId="77777777" w:rsidR="00296888" w:rsidRDefault="00381656">
      <w:pPr>
        <w:pStyle w:val="LO-normal"/>
        <w:spacing w:line="276" w:lineRule="auto"/>
        <w:jc w:val="both"/>
        <w:rPr>
          <w:rFonts w:ascii="Arial" w:eastAsia="Arial" w:hAnsi="Arial" w:cs="Arial"/>
          <w:sz w:val="20"/>
          <w:szCs w:val="20"/>
        </w:rPr>
      </w:pPr>
      <w:r>
        <w:rPr>
          <w:rFonts w:ascii="Arial" w:eastAsia="Arial" w:hAnsi="Arial" w:cs="Arial"/>
          <w:sz w:val="20"/>
          <w:szCs w:val="20"/>
        </w:rPr>
        <w:t xml:space="preserve">Vos réponses au questionnaire seront diffusées via le réseau de nos 21 associations et pensons donc qu’il s’agit d’une réelle communication de proximité avec les citoyens du </w:t>
      </w:r>
      <w:r>
        <w:rPr>
          <w:rFonts w:ascii="Arial" w:eastAsia="Arial" w:hAnsi="Arial" w:cs="Arial"/>
          <w:sz w:val="20"/>
          <w:szCs w:val="20"/>
        </w:rPr>
        <w:t>département.</w:t>
      </w:r>
    </w:p>
    <w:p w14:paraId="457FF0AF" w14:textId="77777777" w:rsidR="00296888" w:rsidRDefault="00296888">
      <w:pPr>
        <w:pStyle w:val="LO-normal"/>
        <w:spacing w:line="276" w:lineRule="auto"/>
        <w:jc w:val="both"/>
        <w:rPr>
          <w:rFonts w:ascii="Arial" w:eastAsia="Arial" w:hAnsi="Arial" w:cs="Arial"/>
          <w:sz w:val="20"/>
          <w:szCs w:val="20"/>
        </w:rPr>
      </w:pPr>
    </w:p>
    <w:p w14:paraId="58413D91" w14:textId="77777777" w:rsidR="00296888" w:rsidRDefault="00381656">
      <w:pPr>
        <w:pStyle w:val="LO-normal"/>
        <w:spacing w:line="276" w:lineRule="auto"/>
        <w:jc w:val="both"/>
        <w:rPr>
          <w:rFonts w:ascii="Arial" w:eastAsia="Arial" w:hAnsi="Arial" w:cs="Arial"/>
          <w:sz w:val="20"/>
          <w:szCs w:val="20"/>
        </w:rPr>
      </w:pPr>
      <w:r>
        <w:rPr>
          <w:rFonts w:ascii="Arial" w:eastAsia="Arial" w:hAnsi="Arial" w:cs="Arial"/>
          <w:sz w:val="20"/>
          <w:szCs w:val="20"/>
        </w:rPr>
        <w:t xml:space="preserve">Afin d’assurer que vos réponses soient prises en compte et portées à l’attention des citoyens, merci de nous faire un retour avant le </w:t>
      </w:r>
      <w:r>
        <w:rPr>
          <w:rFonts w:ascii="Arial" w:eastAsia="Arial" w:hAnsi="Arial" w:cs="Arial"/>
          <w:b/>
          <w:sz w:val="20"/>
          <w:szCs w:val="20"/>
        </w:rPr>
        <w:t xml:space="preserve">6 </w:t>
      </w:r>
      <w:proofErr w:type="gramStart"/>
      <w:r>
        <w:rPr>
          <w:rFonts w:ascii="Arial" w:eastAsia="Arial" w:hAnsi="Arial" w:cs="Arial"/>
          <w:b/>
          <w:sz w:val="20"/>
          <w:szCs w:val="20"/>
        </w:rPr>
        <w:t>Juin</w:t>
      </w:r>
      <w:proofErr w:type="gramEnd"/>
      <w:r>
        <w:rPr>
          <w:rFonts w:ascii="Arial" w:eastAsia="Arial" w:hAnsi="Arial" w:cs="Arial"/>
          <w:b/>
          <w:sz w:val="20"/>
          <w:szCs w:val="20"/>
        </w:rPr>
        <w:t xml:space="preserve"> 2021</w:t>
      </w:r>
      <w:r>
        <w:rPr>
          <w:rFonts w:ascii="Arial" w:eastAsia="Arial" w:hAnsi="Arial" w:cs="Arial"/>
          <w:sz w:val="20"/>
          <w:szCs w:val="20"/>
        </w:rPr>
        <w:t>.</w:t>
      </w:r>
    </w:p>
    <w:p w14:paraId="59E3D544" w14:textId="77777777" w:rsidR="00296888" w:rsidRDefault="00296888">
      <w:pPr>
        <w:pStyle w:val="LO-normal"/>
        <w:spacing w:line="276" w:lineRule="auto"/>
        <w:jc w:val="both"/>
        <w:rPr>
          <w:rFonts w:ascii="Arial" w:eastAsia="Arial" w:hAnsi="Arial" w:cs="Arial"/>
          <w:sz w:val="20"/>
          <w:szCs w:val="20"/>
        </w:rPr>
      </w:pPr>
    </w:p>
    <w:p w14:paraId="147979A2" w14:textId="77777777" w:rsidR="00296888" w:rsidRDefault="00381656">
      <w:pPr>
        <w:pStyle w:val="LO-normal"/>
        <w:spacing w:line="276" w:lineRule="auto"/>
        <w:jc w:val="both"/>
        <w:rPr>
          <w:rFonts w:ascii="Arial" w:eastAsia="Arial" w:hAnsi="Arial" w:cs="Arial"/>
          <w:sz w:val="20"/>
          <w:szCs w:val="20"/>
        </w:rPr>
      </w:pPr>
      <w:r>
        <w:rPr>
          <w:rFonts w:ascii="Arial" w:eastAsia="Arial" w:hAnsi="Arial" w:cs="Arial"/>
          <w:sz w:val="20"/>
          <w:szCs w:val="20"/>
        </w:rPr>
        <w:t>L’ensemble du CCF 92 vous remercie par avance de votre participation et du temps que vous cons</w:t>
      </w:r>
      <w:r>
        <w:rPr>
          <w:rFonts w:ascii="Arial" w:eastAsia="Arial" w:hAnsi="Arial" w:cs="Arial"/>
          <w:sz w:val="20"/>
          <w:szCs w:val="20"/>
        </w:rPr>
        <w:t>acrerez à vos réponses.</w:t>
      </w:r>
    </w:p>
    <w:p w14:paraId="133BECDC" w14:textId="77777777" w:rsidR="00296888" w:rsidRDefault="00296888">
      <w:pPr>
        <w:pStyle w:val="LO-normal"/>
        <w:spacing w:line="276" w:lineRule="auto"/>
        <w:jc w:val="both"/>
        <w:rPr>
          <w:rFonts w:ascii="Arial" w:eastAsia="Arial" w:hAnsi="Arial" w:cs="Arial"/>
          <w:sz w:val="20"/>
          <w:szCs w:val="20"/>
        </w:rPr>
      </w:pPr>
    </w:p>
    <w:p w14:paraId="7CFA5F74" w14:textId="77777777" w:rsidR="00296888" w:rsidRDefault="00381656">
      <w:pPr>
        <w:pStyle w:val="LO-normal"/>
        <w:spacing w:line="276" w:lineRule="auto"/>
        <w:jc w:val="both"/>
        <w:rPr>
          <w:rFonts w:ascii="Arial" w:eastAsia="Arial" w:hAnsi="Arial" w:cs="Arial"/>
          <w:sz w:val="20"/>
          <w:szCs w:val="20"/>
        </w:rPr>
      </w:pPr>
      <w:r>
        <w:rPr>
          <w:rFonts w:ascii="Arial" w:eastAsia="Arial" w:hAnsi="Arial" w:cs="Arial"/>
          <w:sz w:val="20"/>
          <w:szCs w:val="20"/>
        </w:rPr>
        <w:t>Nous nous tenons à votre disposition par courriel pour toutes explications complémentaires.</w:t>
      </w:r>
    </w:p>
    <w:p w14:paraId="2C2CD370" w14:textId="77777777" w:rsidR="00296888" w:rsidRDefault="00296888">
      <w:pPr>
        <w:pStyle w:val="LO-normal"/>
        <w:spacing w:line="276" w:lineRule="auto"/>
        <w:jc w:val="right"/>
        <w:rPr>
          <w:rFonts w:ascii="Arial" w:eastAsia="Arial" w:hAnsi="Arial" w:cs="Arial"/>
          <w:sz w:val="20"/>
          <w:szCs w:val="20"/>
        </w:rPr>
      </w:pPr>
    </w:p>
    <w:p w14:paraId="4EB8318D" w14:textId="77777777" w:rsidR="00296888" w:rsidRDefault="00381656">
      <w:pPr>
        <w:pStyle w:val="LO-normal"/>
        <w:spacing w:line="276" w:lineRule="auto"/>
        <w:rPr>
          <w:rFonts w:ascii="Arial" w:eastAsia="Arial" w:hAnsi="Arial" w:cs="Arial"/>
          <w:sz w:val="20"/>
          <w:szCs w:val="20"/>
        </w:rPr>
      </w:pPr>
      <w:r>
        <w:rPr>
          <w:rFonts w:ascii="Arial" w:eastAsia="Arial" w:hAnsi="Arial" w:cs="Arial"/>
          <w:sz w:val="20"/>
          <w:szCs w:val="20"/>
        </w:rPr>
        <w:t xml:space="preserve">Collectif représenté localement </w:t>
      </w:r>
      <w:proofErr w:type="gramStart"/>
      <w:r>
        <w:rPr>
          <w:rFonts w:ascii="Arial" w:eastAsia="Arial" w:hAnsi="Arial" w:cs="Arial"/>
          <w:sz w:val="20"/>
          <w:szCs w:val="20"/>
        </w:rPr>
        <w:t>par:</w:t>
      </w:r>
      <w:proofErr w:type="gramEnd"/>
    </w:p>
    <w:p w14:paraId="0B51BB1A" w14:textId="77777777" w:rsidR="00296888" w:rsidRDefault="00381656">
      <w:pPr>
        <w:pStyle w:val="LO-normal"/>
        <w:spacing w:line="276" w:lineRule="auto"/>
        <w:rPr>
          <w:rFonts w:ascii="Arial" w:eastAsia="Arial" w:hAnsi="Arial" w:cs="Arial"/>
          <w:sz w:val="20"/>
          <w:szCs w:val="20"/>
        </w:rPr>
      </w:pPr>
      <w:r>
        <w:rPr>
          <w:rFonts w:ascii="Arial" w:eastAsia="Arial" w:hAnsi="Arial" w:cs="Arial"/>
          <w:noProof/>
          <w:sz w:val="20"/>
          <w:szCs w:val="20"/>
        </w:rPr>
        <w:drawing>
          <wp:anchor distT="0" distB="0" distL="0" distR="0" simplePos="0" relativeHeight="5" behindDoc="0" locked="0" layoutInCell="1" allowOverlap="1" wp14:anchorId="03CF1D4A" wp14:editId="3BA35C5A">
            <wp:simplePos x="0" y="0"/>
            <wp:positionH relativeFrom="column">
              <wp:posOffset>3813810</wp:posOffset>
            </wp:positionH>
            <wp:positionV relativeFrom="paragraph">
              <wp:posOffset>31750</wp:posOffset>
            </wp:positionV>
            <wp:extent cx="1674495" cy="83756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tretch>
                      <a:fillRect/>
                    </a:stretch>
                  </pic:blipFill>
                  <pic:spPr bwMode="auto">
                    <a:xfrm>
                      <a:off x="0" y="0"/>
                      <a:ext cx="1674495" cy="837565"/>
                    </a:xfrm>
                    <a:prstGeom prst="rect">
                      <a:avLst/>
                    </a:prstGeom>
                  </pic:spPr>
                </pic:pic>
              </a:graphicData>
            </a:graphic>
          </wp:anchor>
        </w:drawing>
      </w:r>
    </w:p>
    <w:p w14:paraId="598395DB" w14:textId="77777777" w:rsidR="00296888" w:rsidRDefault="00381656">
      <w:pPr>
        <w:pStyle w:val="LO-normal"/>
        <w:spacing w:line="276" w:lineRule="auto"/>
      </w:pPr>
      <w:r>
        <w:rPr>
          <w:rFonts w:ascii="Arial" w:eastAsia="Arial" w:hAnsi="Arial" w:cs="Arial"/>
          <w:sz w:val="20"/>
          <w:szCs w:val="20"/>
        </w:rPr>
        <w:t>Geneviève Reymann et Yves Blaise</w:t>
      </w:r>
      <w:r>
        <w:rPr>
          <w:rFonts w:ascii="Arial" w:eastAsia="Arial" w:hAnsi="Arial" w:cs="Arial"/>
          <w:sz w:val="20"/>
          <w:szCs w:val="20"/>
        </w:rPr>
        <w:br/>
        <w:t>Équipe du Secours Catholique du Plessis Robinson</w:t>
      </w:r>
      <w:r>
        <w:rPr>
          <w:rFonts w:ascii="Arial" w:eastAsia="Arial" w:hAnsi="Arial" w:cs="Arial"/>
          <w:sz w:val="20"/>
          <w:szCs w:val="20"/>
        </w:rPr>
        <w:br/>
        <w:t>greymann@sfr.fr</w:t>
      </w:r>
    </w:p>
    <w:p w14:paraId="2818E25A" w14:textId="77777777" w:rsidR="00296888" w:rsidRDefault="00381656">
      <w:pPr>
        <w:pStyle w:val="LO-normal"/>
        <w:spacing w:after="240" w:line="276" w:lineRule="auto"/>
        <w:jc w:val="center"/>
        <w:rPr>
          <w:rFonts w:ascii="Arial" w:eastAsia="Arial" w:hAnsi="Arial" w:cs="Arial"/>
          <w:b/>
          <w:sz w:val="20"/>
          <w:szCs w:val="20"/>
        </w:rPr>
      </w:pPr>
      <w:r>
        <w:rPr>
          <w:rFonts w:ascii="Arial" w:eastAsia="Arial" w:hAnsi="Arial" w:cs="Arial"/>
          <w:b/>
          <w:color w:val="000000"/>
          <w:sz w:val="26"/>
          <w:szCs w:val="26"/>
        </w:rPr>
        <w:lastRenderedPageBreak/>
        <w:t>Q</w:t>
      </w:r>
      <w:r>
        <w:rPr>
          <w:rFonts w:ascii="Arial" w:eastAsia="Arial" w:hAnsi="Arial" w:cs="Arial"/>
          <w:b/>
          <w:color w:val="000000"/>
          <w:sz w:val="26"/>
          <w:szCs w:val="26"/>
        </w:rPr>
        <w:t xml:space="preserve">uestionnaire du Collectif Citoyens Fraternels 92, à l’intention des </w:t>
      </w:r>
      <w:proofErr w:type="spellStart"/>
      <w:r>
        <w:rPr>
          <w:rFonts w:ascii="Arial" w:eastAsia="Arial" w:hAnsi="Arial" w:cs="Arial"/>
          <w:b/>
          <w:color w:val="000000"/>
          <w:sz w:val="26"/>
          <w:szCs w:val="26"/>
        </w:rPr>
        <w:t>candidat.</w:t>
      </w:r>
      <w:proofErr w:type="gramStart"/>
      <w:r>
        <w:rPr>
          <w:rFonts w:ascii="Arial" w:eastAsia="Arial" w:hAnsi="Arial" w:cs="Arial"/>
          <w:b/>
          <w:color w:val="000000"/>
          <w:sz w:val="26"/>
          <w:szCs w:val="26"/>
        </w:rPr>
        <w:t>e.s</w:t>
      </w:r>
      <w:proofErr w:type="spellEnd"/>
      <w:proofErr w:type="gramEnd"/>
      <w:r>
        <w:rPr>
          <w:rFonts w:ascii="Arial" w:eastAsia="Arial" w:hAnsi="Arial" w:cs="Arial"/>
          <w:b/>
          <w:color w:val="000000"/>
          <w:sz w:val="26"/>
          <w:szCs w:val="26"/>
        </w:rPr>
        <w:t xml:space="preserve"> </w:t>
      </w:r>
      <w:r>
        <w:rPr>
          <w:rFonts w:ascii="Arial" w:eastAsia="Arial" w:hAnsi="Arial" w:cs="Arial"/>
          <w:b/>
          <w:sz w:val="26"/>
          <w:szCs w:val="26"/>
        </w:rPr>
        <w:t>aux</w:t>
      </w:r>
      <w:r>
        <w:rPr>
          <w:rFonts w:ascii="Arial" w:eastAsia="Arial" w:hAnsi="Arial" w:cs="Arial"/>
          <w:b/>
          <w:color w:val="000000"/>
          <w:sz w:val="26"/>
          <w:szCs w:val="26"/>
        </w:rPr>
        <w:t xml:space="preserve"> élections départementales 2021</w:t>
      </w:r>
      <w:r>
        <w:rPr>
          <w:rFonts w:ascii="Arial" w:eastAsia="Arial" w:hAnsi="Arial" w:cs="Arial"/>
          <w:b/>
          <w:noProof/>
          <w:color w:val="000000"/>
          <w:sz w:val="26"/>
          <w:szCs w:val="26"/>
        </w:rPr>
        <mc:AlternateContent>
          <mc:Choice Requires="wps">
            <w:drawing>
              <wp:inline distT="0" distB="0" distL="0" distR="0" wp14:anchorId="051AB294" wp14:editId="6C418EFC">
                <wp:extent cx="5756275" cy="21590"/>
                <wp:effectExtent l="0" t="0" r="0" b="0"/>
                <wp:docPr id="3" name="Rectangle 3"/>
                <wp:cNvGraphicFramePr/>
                <a:graphic xmlns:a="http://schemas.openxmlformats.org/drawingml/2006/main">
                  <a:graphicData uri="http://schemas.microsoft.com/office/word/2010/wordprocessingShape">
                    <wps:wsp>
                      <wps:cNvSpPr/>
                      <wps:spPr>
                        <a:xfrm>
                          <a:off x="0" y="0"/>
                          <a:ext cx="5755680" cy="2088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1.7pt;width:453.15pt;height:1.6pt;mso-position-vertical:top">
                <w10:wrap type="none"/>
                <v:fill o:detectmouseclick="t" type="solid" color2="#5f5f5f"/>
                <v:stroke color="#3465a4" joinstyle="round" endcap="flat"/>
              </v:rect>
            </w:pict>
          </mc:Fallback>
        </mc:AlternateContent>
      </w:r>
    </w:p>
    <w:p w14:paraId="5DB070D5" w14:textId="77777777" w:rsidR="00296888" w:rsidRDefault="00381656">
      <w:pPr>
        <w:pStyle w:val="LO-normal"/>
        <w:numPr>
          <w:ilvl w:val="0"/>
          <w:numId w:val="1"/>
        </w:numPr>
        <w:spacing w:after="240" w:line="276" w:lineRule="auto"/>
        <w:ind w:left="425" w:hanging="141"/>
        <w:jc w:val="both"/>
        <w:rPr>
          <w:sz w:val="20"/>
          <w:szCs w:val="20"/>
        </w:rPr>
      </w:pPr>
      <w:r>
        <w:rPr>
          <w:rFonts w:ascii="Arial" w:eastAsia="Arial" w:hAnsi="Arial" w:cs="Arial"/>
          <w:b/>
          <w:sz w:val="20"/>
          <w:szCs w:val="20"/>
        </w:rPr>
        <w:t>Services de Solidarité Territoriale et accès aux droits</w:t>
      </w:r>
      <w:r>
        <w:rPr>
          <w:rFonts w:ascii="Arial" w:eastAsia="Arial" w:hAnsi="Arial" w:cs="Arial"/>
          <w:sz w:val="20"/>
          <w:szCs w:val="20"/>
        </w:rPr>
        <w:t xml:space="preserve"> </w:t>
      </w:r>
    </w:p>
    <w:p w14:paraId="54E588EC" w14:textId="77777777" w:rsidR="00296888" w:rsidRDefault="00381656">
      <w:pPr>
        <w:pStyle w:val="LO-normal"/>
        <w:spacing w:after="240" w:line="276" w:lineRule="auto"/>
        <w:jc w:val="both"/>
        <w:rPr>
          <w:rFonts w:ascii="Arial" w:eastAsia="Arial" w:hAnsi="Arial" w:cs="Arial"/>
          <w:sz w:val="20"/>
          <w:szCs w:val="20"/>
        </w:rPr>
      </w:pPr>
      <w:r>
        <w:rPr>
          <w:rFonts w:ascii="Arial" w:eastAsia="Arial" w:hAnsi="Arial" w:cs="Arial"/>
          <w:sz w:val="20"/>
          <w:szCs w:val="20"/>
        </w:rPr>
        <w:t>Par manque de ressources humaines, les Services de Solidarité Territoriale dysfonctionnent et n’assurent pas un accueil et un accompagnement satisfaisants depuis leur réforme en septembre 2019 (</w:t>
      </w:r>
      <w:proofErr w:type="spellStart"/>
      <w:r>
        <w:rPr>
          <w:rFonts w:ascii="Arial" w:eastAsia="Arial" w:hAnsi="Arial" w:cs="Arial"/>
          <w:sz w:val="20"/>
          <w:szCs w:val="20"/>
        </w:rPr>
        <w:t>cf</w:t>
      </w:r>
      <w:proofErr w:type="spellEnd"/>
      <w:r>
        <w:rPr>
          <w:rFonts w:ascii="Arial" w:eastAsia="Arial" w:hAnsi="Arial" w:cs="Arial"/>
          <w:sz w:val="20"/>
          <w:szCs w:val="20"/>
        </w:rPr>
        <w:t xml:space="preserve"> le rapport de l’IGAS pour l’exemple de l’ASE). </w:t>
      </w:r>
    </w:p>
    <w:p w14:paraId="04C2B502" w14:textId="45C594F0" w:rsidR="00296888" w:rsidRDefault="00381656">
      <w:pPr>
        <w:pStyle w:val="LO-normal"/>
        <w:spacing w:after="240" w:line="276" w:lineRule="auto"/>
        <w:jc w:val="both"/>
        <w:rPr>
          <w:rFonts w:ascii="Arial" w:eastAsia="Arial" w:hAnsi="Arial" w:cs="Arial"/>
          <w:sz w:val="20"/>
          <w:szCs w:val="20"/>
        </w:rPr>
      </w:pPr>
      <w:r>
        <w:rPr>
          <w:rFonts w:ascii="Arial" w:eastAsia="Arial" w:hAnsi="Arial" w:cs="Arial"/>
          <w:sz w:val="20"/>
          <w:szCs w:val="20"/>
        </w:rPr>
        <w:t>Que prévoye</w:t>
      </w:r>
      <w:r>
        <w:rPr>
          <w:rFonts w:ascii="Arial" w:eastAsia="Arial" w:hAnsi="Arial" w:cs="Arial"/>
          <w:sz w:val="20"/>
          <w:szCs w:val="20"/>
        </w:rPr>
        <w:t>z-vous pour y remédier ? Comment comptez-vous garantir ce droit que constitue l’accès à un travailleur social ? Quelle politique de ressources humaines comptez-vous déployer pour recruter les travailleurs sociaux ?</w:t>
      </w:r>
    </w:p>
    <w:p w14:paraId="47EF98EC" w14:textId="1EB8957E" w:rsidR="007A05A9" w:rsidRDefault="007A05A9">
      <w:pPr>
        <w:pStyle w:val="LO-normal"/>
        <w:spacing w:after="240" w:line="276" w:lineRule="auto"/>
        <w:jc w:val="both"/>
        <w:rPr>
          <w:rFonts w:ascii="Arial" w:eastAsia="Arial" w:hAnsi="Arial" w:cs="Arial"/>
          <w:sz w:val="20"/>
          <w:szCs w:val="20"/>
        </w:rPr>
      </w:pPr>
      <w:r>
        <w:rPr>
          <w:rFonts w:ascii="Arial" w:eastAsia="Arial" w:hAnsi="Arial" w:cs="Arial"/>
          <w:sz w:val="20"/>
          <w:szCs w:val="20"/>
        </w:rPr>
        <w:t xml:space="preserve">Nous souhaitons recruter davantage de travailleurs sociaux afin que les demandes soient traitées plus rapidement et que l’accompagnement soit plus personnalisé. </w:t>
      </w:r>
    </w:p>
    <w:p w14:paraId="3CA6B716" w14:textId="69FF3096" w:rsidR="00296888" w:rsidRDefault="00381656">
      <w:pPr>
        <w:pStyle w:val="LO-normal"/>
        <w:spacing w:after="240" w:line="276" w:lineRule="auto"/>
        <w:jc w:val="both"/>
        <w:rPr>
          <w:rFonts w:ascii="Arial" w:eastAsia="Arial" w:hAnsi="Arial" w:cs="Arial"/>
          <w:sz w:val="20"/>
          <w:szCs w:val="20"/>
        </w:rPr>
      </w:pPr>
      <w:r>
        <w:rPr>
          <w:rFonts w:ascii="Arial" w:eastAsia="Arial" w:hAnsi="Arial" w:cs="Arial"/>
          <w:sz w:val="20"/>
          <w:szCs w:val="20"/>
        </w:rPr>
        <w:t>La dématérialisation des démarches renfor</w:t>
      </w:r>
      <w:r>
        <w:rPr>
          <w:rFonts w:ascii="Arial" w:eastAsia="Arial" w:hAnsi="Arial" w:cs="Arial"/>
          <w:sz w:val="20"/>
          <w:szCs w:val="20"/>
        </w:rPr>
        <w:t>ce la précarité des personnes les plus vulnérables. Quels moyens prévoyez-vous pour conserver l’accès aux services sociaux du département par téléphone et en se rendant sur place ?</w:t>
      </w:r>
    </w:p>
    <w:p w14:paraId="7DF7D02B" w14:textId="7233BCC2" w:rsidR="00B75995" w:rsidRDefault="007A05A9">
      <w:pPr>
        <w:pStyle w:val="LO-normal"/>
        <w:spacing w:after="240" w:line="276" w:lineRule="auto"/>
        <w:jc w:val="both"/>
        <w:rPr>
          <w:rFonts w:ascii="Arial" w:eastAsia="Arial" w:hAnsi="Arial" w:cs="Arial"/>
          <w:sz w:val="20"/>
          <w:szCs w:val="20"/>
        </w:rPr>
      </w:pPr>
      <w:r>
        <w:rPr>
          <w:rFonts w:ascii="Arial" w:eastAsia="Arial" w:hAnsi="Arial" w:cs="Arial"/>
          <w:sz w:val="20"/>
          <w:szCs w:val="20"/>
        </w:rPr>
        <w:t>Nous souhaitons un accompagnement plus personnalisé. Par exemple, concernant la Maison départementales des personnes handicapées, nous souhaitons désigner un référent de parcours pour chaque personne qui le souhaite et ainsi que la personne bénéficiaire puisse joindre directement son référent (par mail ou téléphone).</w:t>
      </w:r>
    </w:p>
    <w:p w14:paraId="62CAAB05" w14:textId="77777777" w:rsidR="00296888" w:rsidRDefault="00381656">
      <w:pPr>
        <w:pStyle w:val="LO-normal"/>
        <w:numPr>
          <w:ilvl w:val="0"/>
          <w:numId w:val="1"/>
        </w:numPr>
        <w:spacing w:after="240" w:line="276" w:lineRule="auto"/>
        <w:jc w:val="both"/>
        <w:rPr>
          <w:sz w:val="20"/>
          <w:szCs w:val="20"/>
        </w:rPr>
      </w:pPr>
      <w:r>
        <w:rPr>
          <w:rFonts w:ascii="Arial" w:eastAsia="Arial" w:hAnsi="Arial" w:cs="Arial"/>
          <w:b/>
          <w:sz w:val="20"/>
          <w:szCs w:val="20"/>
        </w:rPr>
        <w:t>Budget pour l’action sociale</w:t>
      </w:r>
    </w:p>
    <w:p w14:paraId="140FCB77" w14:textId="08E4A19E" w:rsidR="00296888" w:rsidRDefault="00381656">
      <w:pPr>
        <w:pStyle w:val="LO-normal"/>
        <w:spacing w:after="240" w:line="276" w:lineRule="auto"/>
        <w:jc w:val="both"/>
        <w:rPr>
          <w:rFonts w:ascii="Arial" w:eastAsia="Arial" w:hAnsi="Arial" w:cs="Arial"/>
          <w:sz w:val="20"/>
          <w:szCs w:val="20"/>
        </w:rPr>
      </w:pPr>
      <w:r>
        <w:rPr>
          <w:rFonts w:ascii="Arial" w:eastAsia="Arial" w:hAnsi="Arial" w:cs="Arial"/>
          <w:sz w:val="20"/>
          <w:szCs w:val="20"/>
        </w:rPr>
        <w:t>Quelle part du budget (fonctionnement et inves</w:t>
      </w:r>
      <w:r>
        <w:rPr>
          <w:rFonts w:ascii="Arial" w:eastAsia="Arial" w:hAnsi="Arial" w:cs="Arial"/>
          <w:sz w:val="20"/>
          <w:szCs w:val="20"/>
        </w:rPr>
        <w:t>tissements) du département prévoyez-vous d’affecter à l’action sociale pour les 6 années à venir (en M€ et %) ? Comment se décompose ce budget ? par type d’aide accordée / action engagée et type de public ? Quelles sont les évaluations des actions menées e</w:t>
      </w:r>
      <w:r>
        <w:rPr>
          <w:rFonts w:ascii="Arial" w:eastAsia="Arial" w:hAnsi="Arial" w:cs="Arial"/>
          <w:sz w:val="20"/>
          <w:szCs w:val="20"/>
        </w:rPr>
        <w:t>t comment sont-elles portées à la connaissance du public ?</w:t>
      </w:r>
    </w:p>
    <w:p w14:paraId="2773829C" w14:textId="7654B570" w:rsidR="00D07223" w:rsidRPr="00D07223" w:rsidRDefault="00D07223">
      <w:pPr>
        <w:pStyle w:val="LO-normal"/>
        <w:spacing w:after="240" w:line="276" w:lineRule="auto"/>
        <w:jc w:val="both"/>
        <w:rPr>
          <w:rFonts w:ascii="Arial" w:hAnsi="Arial" w:cs="Arial"/>
          <w:color w:val="000000" w:themeColor="text1"/>
          <w:sz w:val="20"/>
          <w:szCs w:val="20"/>
        </w:rPr>
      </w:pPr>
      <w:r w:rsidRPr="00D07223">
        <w:rPr>
          <w:rFonts w:ascii="Arial" w:hAnsi="Arial" w:cs="Arial"/>
          <w:color w:val="000000" w:themeColor="text1"/>
          <w:sz w:val="20"/>
          <w:szCs w:val="20"/>
        </w:rPr>
        <w:t>Nous commencerons par dépenser l’ensemble du budget destiné aux habitants du département.</w:t>
      </w:r>
      <w:r w:rsidR="007A05A9">
        <w:rPr>
          <w:rFonts w:ascii="Arial" w:hAnsi="Arial" w:cs="Arial"/>
          <w:color w:val="000000" w:themeColor="text1"/>
          <w:sz w:val="20"/>
          <w:szCs w:val="20"/>
        </w:rPr>
        <w:t xml:space="preserve"> </w:t>
      </w:r>
      <w:r w:rsidRPr="00D07223">
        <w:rPr>
          <w:rFonts w:ascii="Arial" w:hAnsi="Arial" w:cs="Arial"/>
          <w:color w:val="000000" w:themeColor="text1"/>
          <w:sz w:val="20"/>
          <w:szCs w:val="20"/>
        </w:rPr>
        <w:t xml:space="preserve">Il n’est pas acceptable de terminer l’exercice budgétaire avec 560 millions non dépensés. (Sans gaspiller l’argent public.) alors que </w:t>
      </w:r>
      <w:r w:rsidRPr="00D07223">
        <w:rPr>
          <w:rFonts w:ascii="Arial" w:hAnsi="Arial" w:cs="Arial"/>
          <w:color w:val="000000" w:themeColor="text1"/>
          <w:sz w:val="20"/>
          <w:szCs w:val="20"/>
        </w:rPr>
        <w:t>12% des habitants de Châtenay-Malabry sont en situation de précarité (source : Chiffres INSEE 2015).</w:t>
      </w:r>
      <w:r>
        <w:rPr>
          <w:rFonts w:ascii="Arial" w:hAnsi="Arial" w:cs="Arial"/>
          <w:color w:val="000000" w:themeColor="text1"/>
          <w:sz w:val="20"/>
          <w:szCs w:val="20"/>
        </w:rPr>
        <w:t xml:space="preserve"> </w:t>
      </w:r>
    </w:p>
    <w:p w14:paraId="34E54B1B" w14:textId="77777777" w:rsidR="007A05A9" w:rsidRDefault="00381656" w:rsidP="00D07223">
      <w:pPr>
        <w:pStyle w:val="LO-normal"/>
        <w:spacing w:after="240" w:line="276" w:lineRule="auto"/>
        <w:jc w:val="both"/>
        <w:rPr>
          <w:rFonts w:ascii="Arial" w:eastAsia="Arial" w:hAnsi="Arial" w:cs="Arial"/>
          <w:sz w:val="20"/>
          <w:szCs w:val="20"/>
        </w:rPr>
      </w:pPr>
      <w:r>
        <w:rPr>
          <w:rFonts w:ascii="Arial" w:eastAsia="Arial" w:hAnsi="Arial" w:cs="Arial"/>
          <w:sz w:val="20"/>
          <w:szCs w:val="20"/>
        </w:rPr>
        <w:t>Prévoyez-vous d’augmenter ce budget d’action sociale pour faire face à l’augmentation de la pauvreté dans notre département ? Quels en seraient les points forts ?</w:t>
      </w:r>
    </w:p>
    <w:p w14:paraId="590069A5" w14:textId="331E851C" w:rsidR="00D07223" w:rsidRPr="007A05A9" w:rsidRDefault="00D07223" w:rsidP="00D07223">
      <w:pPr>
        <w:pStyle w:val="LO-normal"/>
        <w:spacing w:after="240" w:line="276" w:lineRule="auto"/>
        <w:jc w:val="both"/>
        <w:rPr>
          <w:rFonts w:ascii="Arial" w:eastAsia="Arial" w:hAnsi="Arial" w:cs="Arial"/>
          <w:sz w:val="20"/>
          <w:szCs w:val="20"/>
        </w:rPr>
      </w:pPr>
      <w:r w:rsidRPr="00D07223">
        <w:rPr>
          <w:rFonts w:ascii="Arial" w:hAnsi="Arial" w:cs="Arial"/>
          <w:color w:val="000000" w:themeColor="text1"/>
          <w:sz w:val="20"/>
          <w:szCs w:val="20"/>
        </w:rPr>
        <w:t>Notre philosophie est de remettre de la proximité dans les services départementaux. Dans nos financements nous privilégierons le financement de petites structures : PMI de quartier, habitat inclusif pour 8 personnes, soutien aux associations culturelles et sportives de proximité …</w:t>
      </w:r>
    </w:p>
    <w:p w14:paraId="139BBF23" w14:textId="04D24FCE" w:rsidR="00D07223" w:rsidRDefault="00D07223">
      <w:pPr>
        <w:pStyle w:val="LO-normal"/>
        <w:spacing w:after="240" w:line="276" w:lineRule="auto"/>
        <w:jc w:val="both"/>
        <w:rPr>
          <w:rFonts w:ascii="Arial" w:eastAsia="Arial" w:hAnsi="Arial" w:cs="Arial"/>
          <w:sz w:val="20"/>
          <w:szCs w:val="20"/>
        </w:rPr>
      </w:pPr>
    </w:p>
    <w:p w14:paraId="5DE26356" w14:textId="77777777" w:rsidR="00296888" w:rsidRDefault="00381656">
      <w:pPr>
        <w:pStyle w:val="LO-normal"/>
        <w:spacing w:after="240" w:line="276" w:lineRule="auto"/>
        <w:rPr>
          <w:rFonts w:ascii="Arial" w:eastAsia="Arial" w:hAnsi="Arial" w:cs="Arial"/>
          <w:sz w:val="20"/>
          <w:szCs w:val="20"/>
        </w:rPr>
      </w:pPr>
      <w:r>
        <w:rPr>
          <w:rFonts w:ascii="Arial" w:eastAsia="Arial" w:hAnsi="Arial" w:cs="Arial"/>
          <w:i/>
          <w:sz w:val="18"/>
          <w:szCs w:val="18"/>
        </w:rPr>
        <w:t xml:space="preserve">Exemple du budget 2020 : </w:t>
      </w:r>
      <w:hyperlink r:id="rId11">
        <w:r>
          <w:rPr>
            <w:rFonts w:ascii="Arial" w:eastAsia="Arial" w:hAnsi="Arial" w:cs="Arial"/>
            <w:i/>
            <w:sz w:val="18"/>
            <w:szCs w:val="18"/>
          </w:rPr>
          <w:t>https://www.hauts-de-seine.fr/fileadmin/user_upload/Mon_departement/04_Fonctionnement_du_Departement/04.1_Budget/Les_documents_budgetaires/Budget2020/Presentatio</w:t>
        </w:r>
        <w:r>
          <w:rPr>
            <w:rFonts w:ascii="Arial" w:eastAsia="Arial" w:hAnsi="Arial" w:cs="Arial"/>
            <w:i/>
            <w:sz w:val="18"/>
            <w:szCs w:val="18"/>
          </w:rPr>
          <w:t>n_synthetique_BP_2020_Budget_departemental.pdf</w:t>
        </w:r>
      </w:hyperlink>
    </w:p>
    <w:p w14:paraId="5109B9C6" w14:textId="77777777" w:rsidR="00296888" w:rsidRDefault="00381656">
      <w:pPr>
        <w:pStyle w:val="LO-normal"/>
        <w:numPr>
          <w:ilvl w:val="0"/>
          <w:numId w:val="1"/>
        </w:numPr>
        <w:spacing w:after="240" w:line="276" w:lineRule="auto"/>
        <w:jc w:val="both"/>
        <w:rPr>
          <w:sz w:val="20"/>
          <w:szCs w:val="20"/>
        </w:rPr>
      </w:pPr>
      <w:r>
        <w:rPr>
          <w:rFonts w:ascii="Arial" w:eastAsia="Arial" w:hAnsi="Arial" w:cs="Arial"/>
          <w:b/>
          <w:sz w:val="20"/>
          <w:szCs w:val="20"/>
        </w:rPr>
        <w:t>Contractualisation du plan pauvreté</w:t>
      </w:r>
    </w:p>
    <w:p w14:paraId="7D28D178" w14:textId="134C367B" w:rsidR="00296888" w:rsidRDefault="00381656">
      <w:pPr>
        <w:pStyle w:val="LO-normal"/>
        <w:spacing w:after="240" w:line="276" w:lineRule="auto"/>
        <w:jc w:val="both"/>
        <w:rPr>
          <w:rFonts w:ascii="Arial" w:eastAsia="Arial" w:hAnsi="Arial" w:cs="Arial"/>
          <w:sz w:val="20"/>
          <w:szCs w:val="20"/>
        </w:rPr>
      </w:pPr>
      <w:r>
        <w:rPr>
          <w:rFonts w:ascii="Arial" w:eastAsia="Arial" w:hAnsi="Arial" w:cs="Arial"/>
          <w:sz w:val="20"/>
          <w:szCs w:val="20"/>
        </w:rPr>
        <w:lastRenderedPageBreak/>
        <w:t>Le Plan Pauvreté 2016 avait fait l’objet d’une contractualisation entre l’Etat, le Conseil Départemental et le Collectif Citoyens Fraternels 92. Le département des Hauts-de-</w:t>
      </w:r>
      <w:r>
        <w:rPr>
          <w:rFonts w:ascii="Arial" w:eastAsia="Arial" w:hAnsi="Arial" w:cs="Arial"/>
          <w:sz w:val="20"/>
          <w:szCs w:val="20"/>
        </w:rPr>
        <w:t>Seine est le seul, avec celui des Yvelines, à ne pas avoir contractualisé avec l’Etat sur le nouveau Plan Pauvreté ; que prévoyez-vous pour y remédier ? </w:t>
      </w:r>
    </w:p>
    <w:p w14:paraId="6DD2B957" w14:textId="4FEFE624" w:rsidR="00D07223" w:rsidRDefault="00D07223">
      <w:pPr>
        <w:pStyle w:val="LO-normal"/>
        <w:spacing w:after="240" w:line="276" w:lineRule="auto"/>
        <w:jc w:val="both"/>
        <w:rPr>
          <w:rFonts w:ascii="Arial" w:eastAsia="Arial" w:hAnsi="Arial" w:cs="Arial"/>
          <w:sz w:val="20"/>
          <w:szCs w:val="20"/>
        </w:rPr>
      </w:pPr>
      <w:r>
        <w:rPr>
          <w:rFonts w:ascii="Arial" w:eastAsia="Arial" w:hAnsi="Arial" w:cs="Arial"/>
          <w:sz w:val="20"/>
          <w:szCs w:val="20"/>
        </w:rPr>
        <w:t xml:space="preserve">Il est </w:t>
      </w:r>
      <w:r w:rsidR="006B5B0F">
        <w:rPr>
          <w:rFonts w:ascii="Arial" w:eastAsia="Arial" w:hAnsi="Arial" w:cs="Arial"/>
          <w:sz w:val="20"/>
          <w:szCs w:val="20"/>
        </w:rPr>
        <w:t>inadmissible</w:t>
      </w:r>
      <w:r>
        <w:rPr>
          <w:rFonts w:ascii="Arial" w:eastAsia="Arial" w:hAnsi="Arial" w:cs="Arial"/>
          <w:sz w:val="20"/>
          <w:szCs w:val="20"/>
        </w:rPr>
        <w:t xml:space="preserve"> que la majorité sortante n’ait pas contractualisé avec </w:t>
      </w:r>
      <w:r w:rsidR="006B5B0F">
        <w:rPr>
          <w:rFonts w:ascii="Arial" w:eastAsia="Arial" w:hAnsi="Arial" w:cs="Arial"/>
          <w:sz w:val="20"/>
          <w:szCs w:val="20"/>
        </w:rPr>
        <w:t>l’Etat le plan pauvreté. Un de nos premiers actes, sera de signer avec l’Etat ce plan.</w:t>
      </w:r>
    </w:p>
    <w:p w14:paraId="415CE259" w14:textId="57AD2A9B" w:rsidR="006B5B0F" w:rsidRDefault="006B5B0F">
      <w:pPr>
        <w:pStyle w:val="LO-normal"/>
        <w:spacing w:after="240" w:line="276" w:lineRule="auto"/>
        <w:jc w:val="both"/>
        <w:rPr>
          <w:rFonts w:ascii="Arial" w:eastAsia="Arial" w:hAnsi="Arial" w:cs="Arial"/>
          <w:sz w:val="20"/>
          <w:szCs w:val="20"/>
        </w:rPr>
      </w:pPr>
      <w:r>
        <w:rPr>
          <w:rFonts w:ascii="Arial" w:eastAsia="Arial" w:hAnsi="Arial" w:cs="Arial"/>
          <w:sz w:val="20"/>
          <w:szCs w:val="20"/>
        </w:rPr>
        <w:t>Dans le cadre de ce plan, nous accompagnerons les familles précaires avec des places en crèche ou encore la cantine à 1 euros.</w:t>
      </w:r>
    </w:p>
    <w:p w14:paraId="577F7D14" w14:textId="5663F5D8" w:rsidR="006B5B0F" w:rsidRPr="006B5B0F" w:rsidRDefault="006B5B0F" w:rsidP="006B5B0F">
      <w:pPr>
        <w:autoSpaceDE w:val="0"/>
        <w:autoSpaceDN w:val="0"/>
        <w:adjustRightInd w:val="0"/>
        <w:jc w:val="both"/>
        <w:rPr>
          <w:rFonts w:ascii="Arial" w:hAnsi="Arial" w:cs="Arial"/>
          <w:color w:val="000000" w:themeColor="text1"/>
          <w:sz w:val="20"/>
          <w:szCs w:val="20"/>
        </w:rPr>
      </w:pPr>
      <w:r w:rsidRPr="006B5B0F">
        <w:rPr>
          <w:rFonts w:ascii="Arial" w:hAnsi="Arial" w:cs="Arial"/>
          <w:color w:val="000000" w:themeColor="text1"/>
          <w:sz w:val="20"/>
          <w:szCs w:val="20"/>
        </w:rPr>
        <w:t xml:space="preserve">Nous lutterons </w:t>
      </w:r>
      <w:r w:rsidRPr="006B5B0F">
        <w:rPr>
          <w:rFonts w:ascii="Arial" w:hAnsi="Arial" w:cs="Arial"/>
          <w:color w:val="000000" w:themeColor="text1"/>
          <w:sz w:val="20"/>
          <w:szCs w:val="20"/>
        </w:rPr>
        <w:t>contre le non-recours au RSA en identifiant les populations (jeunes, précarité numérique, refugiés …) qui n’y ont pas accès dans le département</w:t>
      </w:r>
      <w:r w:rsidRPr="006B5B0F">
        <w:rPr>
          <w:rFonts w:ascii="Arial" w:hAnsi="Arial" w:cs="Arial"/>
          <w:color w:val="000000" w:themeColor="text1"/>
          <w:sz w:val="20"/>
          <w:szCs w:val="20"/>
        </w:rPr>
        <w:t xml:space="preserve"> et simplifierons les démarches.</w:t>
      </w:r>
    </w:p>
    <w:p w14:paraId="50EE4EFE" w14:textId="77777777" w:rsidR="006B5B0F" w:rsidRPr="006B5B0F" w:rsidRDefault="006B5B0F" w:rsidP="006B5B0F">
      <w:pPr>
        <w:autoSpaceDE w:val="0"/>
        <w:autoSpaceDN w:val="0"/>
        <w:adjustRightInd w:val="0"/>
        <w:jc w:val="both"/>
        <w:rPr>
          <w:rFonts w:ascii="Arial" w:hAnsi="Arial" w:cs="Arial"/>
          <w:color w:val="000000" w:themeColor="text1"/>
          <w:sz w:val="20"/>
          <w:szCs w:val="20"/>
        </w:rPr>
      </w:pPr>
    </w:p>
    <w:p w14:paraId="6159413C" w14:textId="0DF6153D" w:rsidR="006B5B0F" w:rsidRDefault="006B5B0F" w:rsidP="006B5B0F">
      <w:pPr>
        <w:autoSpaceDE w:val="0"/>
        <w:autoSpaceDN w:val="0"/>
        <w:adjustRightInd w:val="0"/>
        <w:jc w:val="both"/>
        <w:rPr>
          <w:rFonts w:ascii="Arial" w:hAnsi="Arial" w:cs="Arial"/>
          <w:color w:val="000000" w:themeColor="text1"/>
          <w:sz w:val="20"/>
          <w:szCs w:val="20"/>
        </w:rPr>
      </w:pPr>
      <w:r w:rsidRPr="006B5B0F">
        <w:rPr>
          <w:rFonts w:ascii="Arial" w:hAnsi="Arial" w:cs="Arial"/>
          <w:color w:val="000000" w:themeColor="text1"/>
          <w:sz w:val="20"/>
          <w:szCs w:val="20"/>
        </w:rPr>
        <w:t>Nous f</w:t>
      </w:r>
      <w:r w:rsidRPr="006B5B0F">
        <w:rPr>
          <w:rFonts w:ascii="Arial" w:hAnsi="Arial" w:cs="Arial"/>
          <w:color w:val="000000" w:themeColor="text1"/>
          <w:sz w:val="20"/>
          <w:szCs w:val="20"/>
        </w:rPr>
        <w:t>avoriser</w:t>
      </w:r>
      <w:r>
        <w:rPr>
          <w:rFonts w:ascii="Arial" w:hAnsi="Arial" w:cs="Arial"/>
          <w:color w:val="000000" w:themeColor="text1"/>
          <w:sz w:val="20"/>
          <w:szCs w:val="20"/>
        </w:rPr>
        <w:t>ons</w:t>
      </w:r>
      <w:r w:rsidRPr="006B5B0F">
        <w:rPr>
          <w:rFonts w:ascii="Arial" w:hAnsi="Arial" w:cs="Arial"/>
          <w:color w:val="000000" w:themeColor="text1"/>
          <w:sz w:val="20"/>
          <w:szCs w:val="20"/>
        </w:rPr>
        <w:t xml:space="preserve"> la prise en charge, sous conditions de ressources, des frais de déplacement pour toute démarche administrative, sociale ou culturelle.</w:t>
      </w:r>
    </w:p>
    <w:p w14:paraId="34997D0F" w14:textId="7F5F6F41" w:rsidR="006B5B0F" w:rsidRDefault="006B5B0F" w:rsidP="006B5B0F">
      <w:pPr>
        <w:autoSpaceDE w:val="0"/>
        <w:autoSpaceDN w:val="0"/>
        <w:adjustRightInd w:val="0"/>
        <w:jc w:val="both"/>
        <w:rPr>
          <w:rFonts w:ascii="Arial" w:hAnsi="Arial" w:cs="Arial"/>
          <w:color w:val="000000" w:themeColor="text1"/>
          <w:sz w:val="20"/>
          <w:szCs w:val="20"/>
        </w:rPr>
      </w:pPr>
    </w:p>
    <w:p w14:paraId="0B3C0368" w14:textId="282C96A2" w:rsidR="006B5B0F" w:rsidRPr="006B5B0F" w:rsidRDefault="006B5B0F" w:rsidP="006B5B0F">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Nous formerons les élus locaux et les agents territoriaux avec des méthodes qui permettent une meilleure connaissance de la pauvreté et une réelle participation des plus exclus afin d’agir pour et avec eux.</w:t>
      </w:r>
    </w:p>
    <w:p w14:paraId="294858B2" w14:textId="77777777" w:rsidR="006B5B0F" w:rsidRDefault="006B5B0F">
      <w:pPr>
        <w:pStyle w:val="LO-normal"/>
        <w:spacing w:after="240" w:line="276" w:lineRule="auto"/>
        <w:jc w:val="both"/>
        <w:rPr>
          <w:rFonts w:ascii="Arial" w:eastAsia="Arial" w:hAnsi="Arial" w:cs="Arial"/>
          <w:b/>
          <w:sz w:val="20"/>
          <w:szCs w:val="20"/>
        </w:rPr>
      </w:pPr>
    </w:p>
    <w:p w14:paraId="21F8E20E" w14:textId="77777777" w:rsidR="00296888" w:rsidRDefault="00381656">
      <w:pPr>
        <w:pStyle w:val="LO-normal"/>
        <w:numPr>
          <w:ilvl w:val="0"/>
          <w:numId w:val="1"/>
        </w:numPr>
        <w:spacing w:line="276" w:lineRule="auto"/>
        <w:jc w:val="both"/>
        <w:rPr>
          <w:sz w:val="20"/>
          <w:szCs w:val="20"/>
        </w:rPr>
      </w:pPr>
      <w:r>
        <w:rPr>
          <w:rFonts w:ascii="Arial" w:eastAsia="Arial" w:hAnsi="Arial" w:cs="Arial"/>
          <w:b/>
          <w:sz w:val="20"/>
          <w:szCs w:val="20"/>
        </w:rPr>
        <w:t xml:space="preserve"> L’accès au logement des personnes défavorisées</w:t>
      </w:r>
    </w:p>
    <w:p w14:paraId="6404F77E" w14:textId="77777777" w:rsidR="00296888" w:rsidRDefault="00296888">
      <w:pPr>
        <w:pStyle w:val="LO-normal"/>
        <w:spacing w:line="276" w:lineRule="auto"/>
        <w:ind w:left="450"/>
        <w:jc w:val="both"/>
        <w:rPr>
          <w:rFonts w:ascii="Arial" w:eastAsia="Arial" w:hAnsi="Arial" w:cs="Arial"/>
          <w:b/>
          <w:sz w:val="20"/>
          <w:szCs w:val="20"/>
        </w:rPr>
      </w:pPr>
    </w:p>
    <w:p w14:paraId="2D9796C2" w14:textId="77777777" w:rsidR="00296888" w:rsidRDefault="00381656">
      <w:pPr>
        <w:pStyle w:val="LO-normal"/>
        <w:spacing w:after="240" w:line="276" w:lineRule="auto"/>
        <w:jc w:val="both"/>
        <w:rPr>
          <w:rFonts w:ascii="Arial" w:eastAsia="Arial" w:hAnsi="Arial" w:cs="Arial"/>
          <w:sz w:val="20"/>
          <w:szCs w:val="20"/>
        </w:rPr>
      </w:pPr>
      <w:r>
        <w:rPr>
          <w:rFonts w:ascii="Arial" w:eastAsia="Arial" w:hAnsi="Arial" w:cs="Arial"/>
          <w:sz w:val="20"/>
          <w:szCs w:val="20"/>
        </w:rPr>
        <w:t>Le Plan Départemental d’Action pour le Logement et l’</w:t>
      </w:r>
      <w:r>
        <w:rPr>
          <w:rFonts w:ascii="Arial" w:eastAsia="Arial" w:hAnsi="Arial" w:cs="Arial"/>
          <w:sz w:val="20"/>
          <w:szCs w:val="20"/>
        </w:rPr>
        <w:t xml:space="preserve">Hébergement des Personnes Défavorisées (PDALHPD) qui aurait dû succéder au PDALHPD 2014-2020 n’est toujours pas en place alors que les besoins en logement et hébergement dans les Hauts de Seine restent considérables. Vous engagez-vous à adopter rapidement </w:t>
      </w:r>
      <w:r>
        <w:rPr>
          <w:rFonts w:ascii="Arial" w:eastAsia="Arial" w:hAnsi="Arial" w:cs="Arial"/>
          <w:sz w:val="20"/>
          <w:szCs w:val="20"/>
        </w:rPr>
        <w:t>un nouveau PDALHPD comme le prévoit la Loi ?</w:t>
      </w:r>
    </w:p>
    <w:p w14:paraId="2E36654C" w14:textId="77777777" w:rsidR="005D5565" w:rsidRDefault="00381656" w:rsidP="00B75995">
      <w:pPr>
        <w:jc w:val="both"/>
        <w:rPr>
          <w:rFonts w:ascii="Arial" w:hAnsi="Arial" w:cs="Arial"/>
          <w:color w:val="000000" w:themeColor="text1"/>
          <w:sz w:val="24"/>
          <w:szCs w:val="24"/>
        </w:rPr>
      </w:pPr>
      <w:r>
        <w:rPr>
          <w:rFonts w:ascii="Arial" w:eastAsia="Arial" w:hAnsi="Arial" w:cs="Arial"/>
          <w:sz w:val="20"/>
          <w:szCs w:val="20"/>
        </w:rPr>
        <w:t>Comment prévoyez-vous de favoriser l’accès aux subventions d’aide à la pierre du département pour les projets de créations de logements très sociaux (PLAI et ANAH très social) dans le diffus ?</w:t>
      </w:r>
      <w:r>
        <w:rPr>
          <w:rFonts w:ascii="Arial" w:eastAsia="Arial" w:hAnsi="Arial" w:cs="Arial"/>
          <w:sz w:val="20"/>
          <w:szCs w:val="20"/>
        </w:rPr>
        <w:br/>
      </w:r>
    </w:p>
    <w:p w14:paraId="72CE07D3" w14:textId="41D1F1CF" w:rsidR="00B75995" w:rsidRPr="005D5565" w:rsidRDefault="00B75995" w:rsidP="00B75995">
      <w:pPr>
        <w:jc w:val="both"/>
        <w:rPr>
          <w:rFonts w:ascii="Arial" w:hAnsi="Arial" w:cs="Arial"/>
          <w:color w:val="000000" w:themeColor="text1"/>
        </w:rPr>
      </w:pPr>
      <w:r w:rsidRPr="005D5565">
        <w:rPr>
          <w:rFonts w:ascii="Arial" w:hAnsi="Arial" w:cs="Arial"/>
          <w:color w:val="000000" w:themeColor="text1"/>
        </w:rPr>
        <w:t>Nous travaillerons en lien avec les communes pour prioriser les logements très sociaux. Nous agirons aussi, au sein du conseil pour un rééquilibrage nord/sud des logements très sociaux au sein du département.</w:t>
      </w:r>
    </w:p>
    <w:p w14:paraId="5493E2ED" w14:textId="77777777" w:rsidR="005D5565" w:rsidRPr="005D5565" w:rsidRDefault="005D5565" w:rsidP="00B75995">
      <w:pPr>
        <w:jc w:val="both"/>
        <w:rPr>
          <w:rFonts w:ascii="Arial" w:hAnsi="Arial" w:cs="Arial"/>
          <w:color w:val="000000" w:themeColor="text1"/>
        </w:rPr>
      </w:pPr>
    </w:p>
    <w:p w14:paraId="650F2D39" w14:textId="5E085E0A" w:rsidR="00B75995" w:rsidRPr="005D5565" w:rsidRDefault="00B75995" w:rsidP="00B75995">
      <w:pPr>
        <w:jc w:val="both"/>
        <w:rPr>
          <w:rFonts w:ascii="Arial" w:hAnsi="Arial" w:cs="Arial"/>
          <w:color w:val="000000" w:themeColor="text1"/>
        </w:rPr>
      </w:pPr>
      <w:r w:rsidRPr="005D5565">
        <w:rPr>
          <w:rFonts w:ascii="Arial" w:hAnsi="Arial" w:cs="Arial"/>
          <w:color w:val="000000" w:themeColor="text1"/>
        </w:rPr>
        <w:t>Nous lutterons contre l’habitat indigne et particulièrement contre les passoires thermiques des logements sociaux départementaux</w:t>
      </w:r>
      <w:r w:rsidR="005D5565" w:rsidRPr="005D5565">
        <w:rPr>
          <w:rFonts w:ascii="Arial" w:hAnsi="Arial" w:cs="Arial"/>
          <w:color w:val="000000" w:themeColor="text1"/>
        </w:rPr>
        <w:t>.</w:t>
      </w:r>
    </w:p>
    <w:p w14:paraId="2B7F5F3A" w14:textId="1246E26A" w:rsidR="00296888" w:rsidRDefault="00381656">
      <w:pPr>
        <w:pStyle w:val="LO-normal"/>
        <w:spacing w:after="240" w:line="276" w:lineRule="auto"/>
        <w:jc w:val="both"/>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p>
    <w:p w14:paraId="50750A3D" w14:textId="77777777" w:rsidR="00296888" w:rsidRDefault="00381656">
      <w:pPr>
        <w:pStyle w:val="LO-normal"/>
        <w:numPr>
          <w:ilvl w:val="0"/>
          <w:numId w:val="1"/>
        </w:numPr>
        <w:spacing w:after="240" w:line="276" w:lineRule="auto"/>
        <w:jc w:val="both"/>
        <w:rPr>
          <w:sz w:val="20"/>
          <w:szCs w:val="20"/>
        </w:rPr>
      </w:pPr>
      <w:r>
        <w:rPr>
          <w:rFonts w:ascii="Arial" w:eastAsia="Arial" w:hAnsi="Arial" w:cs="Arial"/>
          <w:b/>
          <w:sz w:val="20"/>
          <w:szCs w:val="20"/>
        </w:rPr>
        <w:t xml:space="preserve">Accompagnement </w:t>
      </w:r>
      <w:r>
        <w:rPr>
          <w:rFonts w:ascii="Arial" w:eastAsia="Arial" w:hAnsi="Arial" w:cs="Arial"/>
          <w:b/>
          <w:sz w:val="20"/>
          <w:szCs w:val="20"/>
        </w:rPr>
        <w:t>mineurs Aide Sociale à l’Enfance</w:t>
      </w:r>
    </w:p>
    <w:p w14:paraId="35169BA8" w14:textId="77777777" w:rsidR="00296888" w:rsidRDefault="00381656">
      <w:pPr>
        <w:pStyle w:val="LO-normal"/>
        <w:spacing w:after="240" w:line="276" w:lineRule="auto"/>
        <w:ind w:left="90"/>
        <w:jc w:val="both"/>
        <w:rPr>
          <w:rFonts w:ascii="Arial" w:eastAsia="Arial" w:hAnsi="Arial" w:cs="Arial"/>
          <w:color w:val="000000"/>
          <w:sz w:val="20"/>
          <w:szCs w:val="20"/>
        </w:rPr>
      </w:pPr>
      <w:r>
        <w:rPr>
          <w:rFonts w:ascii="Arial" w:eastAsia="Arial" w:hAnsi="Arial" w:cs="Arial"/>
          <w:color w:val="000000"/>
          <w:sz w:val="20"/>
          <w:szCs w:val="20"/>
        </w:rPr>
        <w:t>Dans un rapport de décembre 2020 intitulé “Contrôle de l’aide sociale à l’enfance du département des Hauts-de-Seine”, l’Inspection Générale des Affaires Sociales (IGAS) indique dans sa synthèse :</w:t>
      </w:r>
    </w:p>
    <w:p w14:paraId="3F5E392C" w14:textId="77777777" w:rsidR="00296888" w:rsidRDefault="00381656">
      <w:pPr>
        <w:pStyle w:val="LO-normal"/>
        <w:spacing w:after="240" w:line="276" w:lineRule="auto"/>
        <w:jc w:val="both"/>
        <w:rPr>
          <w:rFonts w:ascii="Arial" w:eastAsia="Arial" w:hAnsi="Arial" w:cs="Arial"/>
          <w:color w:val="000000"/>
          <w:sz w:val="20"/>
          <w:szCs w:val="20"/>
        </w:rPr>
      </w:pPr>
      <w:r>
        <w:rPr>
          <w:rFonts w:ascii="Arial" w:eastAsia="Arial" w:hAnsi="Arial" w:cs="Arial"/>
          <w:color w:val="000000"/>
          <w:sz w:val="20"/>
          <w:szCs w:val="20"/>
        </w:rPr>
        <w:t>“Le risque le plus lourd ré</w:t>
      </w:r>
      <w:r>
        <w:rPr>
          <w:rFonts w:ascii="Arial" w:eastAsia="Arial" w:hAnsi="Arial" w:cs="Arial"/>
          <w:color w:val="000000"/>
          <w:sz w:val="20"/>
          <w:szCs w:val="20"/>
        </w:rPr>
        <w:t xml:space="preserve">sulte de l’accueil de 600 jeunes confiés à l’ASE dans des hôtels prestataires du département. Les conditions d’hébergement y apparaissent médiocres, et le suivi par l’ASE de ces jeunes, à 70 % mineurs, est défaillant. La mission recommande de mettre fin à </w:t>
      </w:r>
      <w:r>
        <w:rPr>
          <w:rFonts w:ascii="Arial" w:eastAsia="Arial" w:hAnsi="Arial" w:cs="Arial"/>
          <w:color w:val="000000"/>
          <w:sz w:val="20"/>
          <w:szCs w:val="20"/>
        </w:rPr>
        <w:t>ces hébergements durables en hôtels et de privilégier des solutions alternatives”.</w:t>
      </w:r>
    </w:p>
    <w:p w14:paraId="1CC42F38" w14:textId="1C664584" w:rsidR="00296888" w:rsidRDefault="00381656">
      <w:pPr>
        <w:pStyle w:val="LO-normal"/>
        <w:spacing w:after="240" w:line="276" w:lineRule="auto"/>
        <w:jc w:val="both"/>
        <w:rPr>
          <w:rFonts w:ascii="Arial" w:eastAsia="Arial" w:hAnsi="Arial" w:cs="Arial"/>
          <w:color w:val="000000"/>
          <w:sz w:val="20"/>
          <w:szCs w:val="20"/>
        </w:rPr>
      </w:pPr>
      <w:r>
        <w:rPr>
          <w:rFonts w:ascii="Arial" w:eastAsia="Arial" w:hAnsi="Arial" w:cs="Arial"/>
          <w:color w:val="000000"/>
          <w:sz w:val="20"/>
          <w:szCs w:val="20"/>
        </w:rPr>
        <w:t>Prévoyez-vous de mettre fin à ces hébergements durables en hôtels ? Quelles solutions alternatives envisagez-vous ?</w:t>
      </w:r>
    </w:p>
    <w:p w14:paraId="1A859C8B" w14:textId="344E036A" w:rsidR="005D5565" w:rsidRDefault="005D5565">
      <w:pPr>
        <w:pStyle w:val="LO-normal"/>
        <w:spacing w:after="240" w:line="276" w:lineRule="auto"/>
        <w:jc w:val="both"/>
        <w:rPr>
          <w:rFonts w:ascii="Arial" w:hAnsi="Arial" w:cs="Arial"/>
          <w:color w:val="000000" w:themeColor="text1"/>
          <w:sz w:val="20"/>
          <w:szCs w:val="20"/>
        </w:rPr>
      </w:pPr>
      <w:r w:rsidRPr="005D5565">
        <w:rPr>
          <w:rFonts w:ascii="Arial" w:hAnsi="Arial" w:cs="Arial"/>
          <w:color w:val="000000" w:themeColor="text1"/>
          <w:sz w:val="20"/>
          <w:szCs w:val="20"/>
        </w:rPr>
        <w:lastRenderedPageBreak/>
        <w:t xml:space="preserve">Nous </w:t>
      </w:r>
      <w:r w:rsidRPr="005D5565">
        <w:rPr>
          <w:rFonts w:ascii="Arial" w:hAnsi="Arial" w:cs="Arial"/>
          <w:color w:val="000000" w:themeColor="text1"/>
          <w:sz w:val="20"/>
          <w:szCs w:val="20"/>
        </w:rPr>
        <w:t>interdir</w:t>
      </w:r>
      <w:r w:rsidRPr="005D5565">
        <w:rPr>
          <w:rFonts w:ascii="Arial" w:hAnsi="Arial" w:cs="Arial"/>
          <w:color w:val="000000" w:themeColor="text1"/>
          <w:sz w:val="20"/>
          <w:szCs w:val="20"/>
        </w:rPr>
        <w:t>ons</w:t>
      </w:r>
      <w:r w:rsidRPr="005D5565">
        <w:rPr>
          <w:rFonts w:ascii="Arial" w:hAnsi="Arial" w:cs="Arial"/>
          <w:color w:val="000000" w:themeColor="text1"/>
          <w:sz w:val="20"/>
          <w:szCs w:val="20"/>
        </w:rPr>
        <w:t xml:space="preserve"> les placements à l’hôtel comme annoncé par Adrien Taquet. Nous avons environ 1700 MNA environ dans notre département, il faut prévoir des structures d’accueil d’urgence qui leur sont dédiées comme les lieux gérés par la Croix-Rouge </w:t>
      </w:r>
      <w:r w:rsidRPr="005D5565">
        <w:rPr>
          <w:rFonts w:ascii="Arial" w:hAnsi="Arial" w:cs="Arial"/>
          <w:color w:val="000000" w:themeColor="text1"/>
          <w:sz w:val="20"/>
          <w:szCs w:val="20"/>
        </w:rPr>
        <w:t>à Paris ou</w:t>
      </w:r>
      <w:r w:rsidRPr="005D5565">
        <w:rPr>
          <w:rFonts w:ascii="Arial" w:hAnsi="Arial" w:cs="Arial"/>
          <w:color w:val="000000" w:themeColor="text1"/>
          <w:sz w:val="20"/>
          <w:szCs w:val="20"/>
        </w:rPr>
        <w:t xml:space="preserve"> en Seine Saint-Deni</w:t>
      </w:r>
      <w:r w:rsidRPr="005D5565">
        <w:rPr>
          <w:rFonts w:ascii="Arial" w:hAnsi="Arial" w:cs="Arial"/>
          <w:color w:val="000000" w:themeColor="text1"/>
          <w:sz w:val="20"/>
          <w:szCs w:val="20"/>
        </w:rPr>
        <w:t>s.</w:t>
      </w:r>
    </w:p>
    <w:p w14:paraId="7E9F4065" w14:textId="0AC9AD9F" w:rsidR="005D5565" w:rsidRDefault="005D5565" w:rsidP="005D5565">
      <w:pPr>
        <w:pStyle w:val="NormalWeb"/>
        <w:shd w:val="clear" w:color="auto" w:fill="FFFFFF"/>
        <w:jc w:val="both"/>
        <w:rPr>
          <w:rFonts w:ascii="Arial" w:hAnsi="Arial" w:cs="Arial"/>
          <w:color w:val="000000" w:themeColor="text1"/>
          <w:sz w:val="20"/>
          <w:szCs w:val="20"/>
        </w:rPr>
      </w:pPr>
      <w:r>
        <w:rPr>
          <w:rFonts w:ascii="Arial" w:hAnsi="Arial" w:cs="Arial"/>
          <w:color w:val="000000" w:themeColor="text1"/>
          <w:sz w:val="20"/>
          <w:szCs w:val="20"/>
        </w:rPr>
        <w:t xml:space="preserve">Nous adapterons quantitativement et qualitativement l’offre départementale aux besoins du territoire en matière de capacités d’accueil en protection de l’enfance et repenserons l’organisation et le management PMI/ASE avec une spécificité des travailleurs sociaux. Au titre de la référence de parcours, chaque travailleur social aura un nombre de situations maximales à suivre. Nous </w:t>
      </w:r>
      <w:r w:rsidRPr="005D5565">
        <w:rPr>
          <w:rFonts w:ascii="Arial" w:hAnsi="Arial" w:cs="Arial"/>
          <w:color w:val="000000" w:themeColor="text1"/>
          <w:sz w:val="20"/>
          <w:szCs w:val="20"/>
        </w:rPr>
        <w:t>crée</w:t>
      </w:r>
      <w:r w:rsidRPr="005D5565">
        <w:rPr>
          <w:rFonts w:ascii="Arial" w:hAnsi="Arial" w:cs="Arial"/>
          <w:color w:val="000000" w:themeColor="text1"/>
          <w:sz w:val="20"/>
          <w:szCs w:val="20"/>
        </w:rPr>
        <w:t>r</w:t>
      </w:r>
      <w:r w:rsidRPr="005D5565">
        <w:rPr>
          <w:rFonts w:ascii="Arial" w:hAnsi="Arial" w:cs="Arial"/>
          <w:color w:val="000000" w:themeColor="text1"/>
          <w:sz w:val="20"/>
          <w:szCs w:val="20"/>
        </w:rPr>
        <w:t>ons</w:t>
      </w:r>
      <w:r w:rsidRPr="005D5565">
        <w:rPr>
          <w:rFonts w:ascii="Arial" w:hAnsi="Arial" w:cs="Arial"/>
          <w:color w:val="000000" w:themeColor="text1"/>
          <w:sz w:val="20"/>
          <w:szCs w:val="20"/>
        </w:rPr>
        <w:t xml:space="preserve"> des PMI à taille humaine proches des citoyens marquées une politique ambitieuse de prévention et de promotion de la santé maternelle et infantile, par un soutien à la parentalité.</w:t>
      </w:r>
    </w:p>
    <w:p w14:paraId="76165E96" w14:textId="0E170881" w:rsidR="00FE330F" w:rsidRPr="00FE330F" w:rsidRDefault="00FE330F" w:rsidP="005D5565">
      <w:pPr>
        <w:pStyle w:val="NormalWeb"/>
        <w:shd w:val="clear" w:color="auto" w:fill="FFFFFF"/>
        <w:jc w:val="both"/>
        <w:rPr>
          <w:rFonts w:ascii="Arial" w:hAnsi="Arial" w:cs="Arial"/>
          <w:color w:val="000000" w:themeColor="text1"/>
          <w:sz w:val="20"/>
          <w:szCs w:val="20"/>
        </w:rPr>
      </w:pPr>
      <w:r w:rsidRPr="00FE330F">
        <w:rPr>
          <w:rFonts w:ascii="Arial" w:hAnsi="Arial" w:cs="Arial"/>
          <w:color w:val="000000" w:themeColor="text1"/>
          <w:sz w:val="20"/>
          <w:szCs w:val="20"/>
        </w:rPr>
        <w:t>Nous mobiliserons</w:t>
      </w:r>
      <w:r w:rsidRPr="00FE330F">
        <w:rPr>
          <w:rFonts w:ascii="Arial" w:hAnsi="Arial" w:cs="Arial"/>
          <w:color w:val="000000" w:themeColor="text1"/>
          <w:sz w:val="20"/>
          <w:szCs w:val="20"/>
        </w:rPr>
        <w:t xml:space="preserve"> un soutien social et financier (ASLL …) en cas de risque de placements des enfants lié à des conditions de vie trop précaires (ressources insuffisance, absence de logement ou logement indigne …)</w:t>
      </w:r>
    </w:p>
    <w:p w14:paraId="73CE25E0" w14:textId="17403D10" w:rsidR="00B75995" w:rsidRPr="005D5565" w:rsidRDefault="005D5565" w:rsidP="00B75995">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Nous recruterons des éducateurs spécialisés et mettrons en place une prime d’installation pendant les premières années pour compenser le coût du loyer dans le département. </w:t>
      </w:r>
      <w:r w:rsidRPr="005D5565">
        <w:rPr>
          <w:rFonts w:ascii="Arial" w:hAnsi="Arial" w:cs="Arial"/>
          <w:color w:val="000000" w:themeColor="text1"/>
          <w:sz w:val="20"/>
          <w:szCs w:val="20"/>
        </w:rPr>
        <w:t xml:space="preserve">Nous créerons </w:t>
      </w:r>
      <w:r w:rsidR="00B75995" w:rsidRPr="005D5565">
        <w:rPr>
          <w:rFonts w:ascii="Arial" w:hAnsi="Arial" w:cs="Arial"/>
          <w:color w:val="000000" w:themeColor="text1"/>
          <w:sz w:val="20"/>
          <w:szCs w:val="20"/>
        </w:rPr>
        <w:t>des postes de puéricultrices et de médecins, mais aussi de psychologues, et psychomotriciens de PMI dans le cadre de la contractualisation avec l’État (</w:t>
      </w:r>
      <w:r w:rsidR="00B75995" w:rsidRPr="005D5565">
        <w:rPr>
          <w:rStyle w:val="Aucun"/>
          <w:rFonts w:ascii="Arial" w:hAnsi="Arial" w:cs="Arial"/>
          <w:color w:val="000000" w:themeColor="text1"/>
          <w:sz w:val="20"/>
          <w:szCs w:val="20"/>
        </w:rPr>
        <w:t>Stratégie de prévention et de protection de l’enfance 2019-2022)</w:t>
      </w:r>
      <w:r w:rsidR="00B75995" w:rsidRPr="005D5565">
        <w:rPr>
          <w:rFonts w:ascii="Arial" w:hAnsi="Arial" w:cs="Arial"/>
          <w:color w:val="000000" w:themeColor="text1"/>
          <w:sz w:val="20"/>
          <w:szCs w:val="20"/>
        </w:rPr>
        <w:t>. Pour que tous les enfants (de la naissance à 6 ans) aient accès à des actions de prévention et de dépistage.</w:t>
      </w:r>
    </w:p>
    <w:p w14:paraId="468FF71D" w14:textId="4B39313E" w:rsidR="00B75995" w:rsidRDefault="00B75995" w:rsidP="00B75995">
      <w:pPr>
        <w:autoSpaceDE w:val="0"/>
        <w:autoSpaceDN w:val="0"/>
        <w:adjustRightInd w:val="0"/>
        <w:jc w:val="both"/>
        <w:rPr>
          <w:rFonts w:ascii="Arial" w:hAnsi="Arial" w:cs="Arial"/>
          <w:color w:val="000000" w:themeColor="text1"/>
          <w:sz w:val="20"/>
          <w:szCs w:val="20"/>
        </w:rPr>
      </w:pPr>
      <w:r w:rsidRPr="005D5565">
        <w:rPr>
          <w:rFonts w:ascii="Arial" w:hAnsi="Arial" w:cs="Arial"/>
          <w:color w:val="000000" w:themeColor="text1"/>
          <w:sz w:val="20"/>
          <w:szCs w:val="20"/>
        </w:rPr>
        <w:t xml:space="preserve">   </w:t>
      </w:r>
    </w:p>
    <w:p w14:paraId="4B27519C" w14:textId="7D8F80B0" w:rsidR="00FE330F" w:rsidRPr="00FE330F" w:rsidRDefault="00FE330F" w:rsidP="00FE330F">
      <w:pPr>
        <w:autoSpaceDE w:val="0"/>
        <w:autoSpaceDN w:val="0"/>
        <w:adjustRightInd w:val="0"/>
        <w:jc w:val="both"/>
        <w:rPr>
          <w:rFonts w:ascii="Arial" w:hAnsi="Arial" w:cs="Arial"/>
          <w:color w:val="000000" w:themeColor="text1"/>
          <w:sz w:val="20"/>
          <w:szCs w:val="20"/>
        </w:rPr>
      </w:pPr>
      <w:r w:rsidRPr="00FE330F">
        <w:rPr>
          <w:rFonts w:ascii="Arial" w:hAnsi="Arial" w:cs="Arial"/>
          <w:color w:val="000000" w:themeColor="text1"/>
          <w:sz w:val="20"/>
          <w:szCs w:val="20"/>
        </w:rPr>
        <w:t>Nous anticiperons</w:t>
      </w:r>
      <w:r w:rsidRPr="00FE330F">
        <w:rPr>
          <w:rFonts w:ascii="Arial" w:hAnsi="Arial" w:cs="Arial"/>
          <w:color w:val="000000" w:themeColor="text1"/>
          <w:sz w:val="20"/>
          <w:szCs w:val="20"/>
        </w:rPr>
        <w:t xml:space="preserve"> la majorité des jeunes sortant de l’ASE par un accompagnement </w:t>
      </w:r>
      <w:proofErr w:type="gramStart"/>
      <w:r w:rsidRPr="00FE330F">
        <w:rPr>
          <w:rFonts w:ascii="Arial" w:hAnsi="Arial" w:cs="Arial"/>
          <w:color w:val="000000" w:themeColor="text1"/>
          <w:sz w:val="20"/>
          <w:szCs w:val="20"/>
        </w:rPr>
        <w:t xml:space="preserve">spécifique  </w:t>
      </w:r>
      <w:r w:rsidRPr="00FE330F">
        <w:rPr>
          <w:rFonts w:ascii="Arial" w:hAnsi="Arial" w:cs="Arial"/>
          <w:color w:val="000000" w:themeColor="text1"/>
          <w:sz w:val="20"/>
          <w:szCs w:val="20"/>
        </w:rPr>
        <w:t>qui</w:t>
      </w:r>
      <w:proofErr w:type="gramEnd"/>
      <w:r w:rsidRPr="00FE330F">
        <w:rPr>
          <w:rFonts w:ascii="Arial" w:hAnsi="Arial" w:cs="Arial"/>
          <w:color w:val="000000" w:themeColor="text1"/>
          <w:sz w:val="20"/>
          <w:szCs w:val="20"/>
        </w:rPr>
        <w:t xml:space="preserve"> permettra </w:t>
      </w:r>
      <w:r w:rsidRPr="00FE330F">
        <w:rPr>
          <w:rFonts w:ascii="Arial" w:hAnsi="Arial" w:cs="Arial"/>
          <w:color w:val="000000" w:themeColor="text1"/>
          <w:sz w:val="20"/>
          <w:szCs w:val="20"/>
        </w:rPr>
        <w:t>pour ceux qui le</w:t>
      </w:r>
      <w:r w:rsidRPr="00FE330F">
        <w:rPr>
          <w:rFonts w:ascii="Arial" w:hAnsi="Arial" w:cs="Arial"/>
          <w:color w:val="000000" w:themeColor="text1"/>
          <w:sz w:val="20"/>
          <w:szCs w:val="20"/>
        </w:rPr>
        <w:t xml:space="preserve"> souhaitent</w:t>
      </w:r>
      <w:r w:rsidRPr="00FE330F">
        <w:rPr>
          <w:rFonts w:ascii="Arial" w:hAnsi="Arial" w:cs="Arial"/>
          <w:color w:val="000000" w:themeColor="text1"/>
          <w:sz w:val="20"/>
          <w:szCs w:val="20"/>
        </w:rPr>
        <w:t xml:space="preserve"> de poursuivre des études longues (contrat jeunes majeur, bouse étudiant, logement …)</w:t>
      </w:r>
      <w:r w:rsidRPr="00FE330F">
        <w:rPr>
          <w:rFonts w:ascii="Arial" w:hAnsi="Arial" w:cs="Arial"/>
          <w:color w:val="000000" w:themeColor="text1"/>
          <w:sz w:val="20"/>
          <w:szCs w:val="20"/>
        </w:rPr>
        <w:t>.</w:t>
      </w:r>
    </w:p>
    <w:p w14:paraId="09852807" w14:textId="272CC773" w:rsidR="00B75995" w:rsidRPr="00FE330F" w:rsidRDefault="00FE330F" w:rsidP="00FE330F">
      <w:pPr>
        <w:pStyle w:val="NormalWeb"/>
        <w:shd w:val="clear" w:color="auto" w:fill="FFFFFF"/>
        <w:jc w:val="both"/>
        <w:rPr>
          <w:rFonts w:ascii="Arial" w:hAnsi="Arial" w:cs="Arial"/>
          <w:color w:val="000000" w:themeColor="text1"/>
          <w:sz w:val="20"/>
          <w:szCs w:val="20"/>
        </w:rPr>
      </w:pPr>
      <w:r w:rsidRPr="00FE330F">
        <w:rPr>
          <w:rFonts w:ascii="Arial" w:hAnsi="Arial" w:cs="Arial"/>
          <w:color w:val="000000" w:themeColor="text1"/>
          <w:sz w:val="20"/>
          <w:szCs w:val="20"/>
        </w:rPr>
        <w:t xml:space="preserve">Nous créerons une </w:t>
      </w:r>
      <w:r w:rsidR="00B75995" w:rsidRPr="00FE330F">
        <w:rPr>
          <w:rFonts w:ascii="Arial" w:hAnsi="Arial" w:cs="Arial"/>
          <w:color w:val="000000" w:themeColor="text1"/>
          <w:sz w:val="20"/>
          <w:szCs w:val="20"/>
        </w:rPr>
        <w:t>maison parentale par canton</w:t>
      </w:r>
      <w:r w:rsidRPr="00FE330F">
        <w:rPr>
          <w:rFonts w:ascii="Arial" w:hAnsi="Arial" w:cs="Arial"/>
          <w:color w:val="000000" w:themeColor="text1"/>
          <w:sz w:val="20"/>
          <w:szCs w:val="20"/>
        </w:rPr>
        <w:t>.</w:t>
      </w:r>
    </w:p>
    <w:p w14:paraId="545D48B1" w14:textId="7BEC597F" w:rsidR="00B75995" w:rsidRPr="00FE330F" w:rsidRDefault="00FE330F" w:rsidP="00B75995">
      <w:pPr>
        <w:pStyle w:val="NormalWeb"/>
        <w:jc w:val="both"/>
        <w:rPr>
          <w:rStyle w:val="Aucun"/>
          <w:rFonts w:ascii="Arial" w:hAnsi="Arial" w:cs="Arial"/>
          <w:color w:val="000000" w:themeColor="text1"/>
          <w:sz w:val="20"/>
          <w:szCs w:val="20"/>
        </w:rPr>
      </w:pPr>
      <w:r w:rsidRPr="00FE330F">
        <w:rPr>
          <w:rFonts w:ascii="Arial" w:hAnsi="Arial" w:cs="Arial"/>
          <w:color w:val="000000" w:themeColor="text1"/>
          <w:sz w:val="20"/>
          <w:szCs w:val="20"/>
        </w:rPr>
        <w:t>Nous soutiendrons</w:t>
      </w:r>
      <w:r w:rsidR="00B75995" w:rsidRPr="00FE330F">
        <w:rPr>
          <w:rStyle w:val="Aucun"/>
          <w:rFonts w:ascii="Arial" w:hAnsi="Arial" w:cs="Arial"/>
          <w:color w:val="000000" w:themeColor="text1"/>
          <w:sz w:val="20"/>
          <w:szCs w:val="20"/>
        </w:rPr>
        <w:t xml:space="preserve"> les associations pour développer le parrainage de proximité et travailler en partenariat avec eux</w:t>
      </w:r>
      <w:r w:rsidRPr="00FE330F">
        <w:rPr>
          <w:rStyle w:val="Aucun"/>
          <w:rFonts w:ascii="Arial" w:hAnsi="Arial" w:cs="Arial"/>
          <w:color w:val="000000" w:themeColor="text1"/>
          <w:sz w:val="20"/>
          <w:szCs w:val="20"/>
        </w:rPr>
        <w:t>.</w:t>
      </w:r>
    </w:p>
    <w:p w14:paraId="45E75865" w14:textId="77777777" w:rsidR="00B75995" w:rsidRDefault="00B75995">
      <w:pPr>
        <w:pStyle w:val="LO-normal"/>
        <w:spacing w:after="240" w:line="276" w:lineRule="auto"/>
        <w:jc w:val="both"/>
        <w:rPr>
          <w:rFonts w:ascii="Arial" w:eastAsia="Arial" w:hAnsi="Arial" w:cs="Arial"/>
          <w:color w:val="000000"/>
          <w:sz w:val="20"/>
          <w:szCs w:val="20"/>
        </w:rPr>
      </w:pPr>
    </w:p>
    <w:p w14:paraId="2D542FD7" w14:textId="77777777" w:rsidR="00296888" w:rsidRDefault="00381656">
      <w:pPr>
        <w:pStyle w:val="LO-normal"/>
        <w:spacing w:after="240" w:line="276" w:lineRule="auto"/>
        <w:jc w:val="both"/>
        <w:rPr>
          <w:rFonts w:ascii="Arial" w:eastAsia="Arial" w:hAnsi="Arial" w:cs="Arial"/>
          <w:b/>
          <w:sz w:val="20"/>
          <w:szCs w:val="20"/>
        </w:rPr>
      </w:pPr>
      <w:r>
        <w:rPr>
          <w:rFonts w:ascii="Arial" w:eastAsia="Arial" w:hAnsi="Arial" w:cs="Arial"/>
          <w:i/>
          <w:color w:val="000000"/>
          <w:sz w:val="20"/>
          <w:szCs w:val="20"/>
        </w:rPr>
        <w:t xml:space="preserve">Document : </w:t>
      </w:r>
      <w:hyperlink r:id="rId12">
        <w:r>
          <w:rPr>
            <w:rFonts w:ascii="Arial" w:eastAsia="Arial" w:hAnsi="Arial" w:cs="Arial"/>
            <w:i/>
            <w:color w:val="000000"/>
            <w:sz w:val="20"/>
            <w:szCs w:val="20"/>
          </w:rPr>
          <w:t>https://www.igas.gouv.fr/IMG/pdf/2020-007r1-tome_1_rapport.pdf</w:t>
        </w:r>
      </w:hyperlink>
    </w:p>
    <w:p w14:paraId="11BC234D" w14:textId="77777777" w:rsidR="00296888" w:rsidRDefault="00381656">
      <w:pPr>
        <w:pStyle w:val="LO-normal"/>
        <w:numPr>
          <w:ilvl w:val="0"/>
          <w:numId w:val="1"/>
        </w:numPr>
        <w:spacing w:after="240" w:line="276" w:lineRule="auto"/>
        <w:jc w:val="both"/>
        <w:rPr>
          <w:sz w:val="20"/>
          <w:szCs w:val="20"/>
        </w:rPr>
      </w:pPr>
      <w:r>
        <w:rPr>
          <w:rFonts w:ascii="Arial" w:eastAsia="Arial" w:hAnsi="Arial" w:cs="Arial"/>
          <w:b/>
          <w:sz w:val="20"/>
          <w:szCs w:val="20"/>
        </w:rPr>
        <w:t xml:space="preserve"> Insertion par l’a</w:t>
      </w:r>
      <w:r>
        <w:rPr>
          <w:rFonts w:ascii="Arial" w:eastAsia="Arial" w:hAnsi="Arial" w:cs="Arial"/>
          <w:b/>
          <w:sz w:val="20"/>
          <w:szCs w:val="20"/>
        </w:rPr>
        <w:t>ctivité économique</w:t>
      </w:r>
    </w:p>
    <w:p w14:paraId="79A2EC6E" w14:textId="77777777" w:rsidR="00296888" w:rsidRDefault="00381656">
      <w:pPr>
        <w:pStyle w:val="LO-normal"/>
        <w:spacing w:after="240" w:line="276" w:lineRule="auto"/>
        <w:ind w:left="90"/>
        <w:jc w:val="both"/>
        <w:rPr>
          <w:rFonts w:ascii="Arial" w:eastAsia="Arial" w:hAnsi="Arial" w:cs="Arial"/>
          <w:sz w:val="20"/>
          <w:szCs w:val="20"/>
        </w:rPr>
      </w:pPr>
      <w:r>
        <w:rPr>
          <w:rFonts w:ascii="Arial" w:eastAsia="Arial" w:hAnsi="Arial" w:cs="Arial"/>
          <w:sz w:val="20"/>
          <w:szCs w:val="20"/>
        </w:rPr>
        <w:t>La crise sanitaire a accentué la crise sociale et les personnes en recherche d’emploi sont de plus en plus nombreuses. Le soutien à l’Insertion par l’Activité Économique et à l’Économie Sociale et Solidaire permet d’améliorer l’accès à l</w:t>
      </w:r>
      <w:r>
        <w:rPr>
          <w:rFonts w:ascii="Arial" w:eastAsia="Arial" w:hAnsi="Arial" w:cs="Arial"/>
          <w:sz w:val="20"/>
          <w:szCs w:val="20"/>
        </w:rPr>
        <w:t xml:space="preserve">’emploi des personnes les plus précaires. </w:t>
      </w:r>
    </w:p>
    <w:p w14:paraId="7A551F49" w14:textId="77777777" w:rsidR="00296888" w:rsidRDefault="00381656">
      <w:pPr>
        <w:pStyle w:val="LO-normal"/>
        <w:spacing w:after="240" w:line="276" w:lineRule="auto"/>
        <w:ind w:left="90"/>
        <w:jc w:val="both"/>
        <w:rPr>
          <w:rFonts w:ascii="Arial" w:eastAsia="Arial" w:hAnsi="Arial" w:cs="Arial"/>
          <w:sz w:val="20"/>
          <w:szCs w:val="20"/>
        </w:rPr>
      </w:pPr>
      <w:r>
        <w:rPr>
          <w:rFonts w:ascii="Arial" w:eastAsia="Arial" w:hAnsi="Arial" w:cs="Arial"/>
          <w:color w:val="000000"/>
          <w:sz w:val="20"/>
          <w:szCs w:val="20"/>
        </w:rPr>
        <w:t>Plusieurs territoires des Hauts-de-Seine (ex : à Asnières, Antony, Colombes) se sont engagés dans la candidature à l’habilitation Territoire Zéro Chômeur de Longue Durée (TZCLD) ; pour aller plus loin et présenter</w:t>
      </w:r>
      <w:r>
        <w:rPr>
          <w:rFonts w:ascii="Arial" w:eastAsia="Arial" w:hAnsi="Arial" w:cs="Arial"/>
          <w:color w:val="000000"/>
          <w:sz w:val="20"/>
          <w:szCs w:val="20"/>
        </w:rPr>
        <w:t xml:space="preserve"> un dossier de candidature, le département doit s’engager à soutenir et contribuer au financement. Soutiendrez-vous cet engagement du département dans TZCLD </w:t>
      </w:r>
      <w:r>
        <w:rPr>
          <w:rFonts w:ascii="Arial" w:eastAsia="Arial" w:hAnsi="Arial" w:cs="Arial"/>
          <w:sz w:val="20"/>
          <w:szCs w:val="20"/>
        </w:rPr>
        <w:t>et comment ?</w:t>
      </w:r>
    </w:p>
    <w:p w14:paraId="2E9E1FF1" w14:textId="3E218745" w:rsidR="00296888" w:rsidRDefault="00381656">
      <w:pPr>
        <w:pStyle w:val="LO-normal"/>
        <w:spacing w:after="240" w:line="276" w:lineRule="auto"/>
        <w:ind w:left="90"/>
        <w:jc w:val="both"/>
        <w:rPr>
          <w:rFonts w:ascii="Arial" w:eastAsia="Arial" w:hAnsi="Arial" w:cs="Arial"/>
          <w:sz w:val="20"/>
          <w:szCs w:val="20"/>
        </w:rPr>
      </w:pPr>
      <w:r>
        <w:rPr>
          <w:rFonts w:ascii="Arial" w:eastAsia="Arial" w:hAnsi="Arial" w:cs="Arial"/>
          <w:sz w:val="20"/>
          <w:szCs w:val="20"/>
        </w:rPr>
        <w:t>Le Dispositif Premières Heures a été lancé avec succès dans le département. Quel souti</w:t>
      </w:r>
      <w:r>
        <w:rPr>
          <w:rFonts w:ascii="Arial" w:eastAsia="Arial" w:hAnsi="Arial" w:cs="Arial"/>
          <w:sz w:val="20"/>
          <w:szCs w:val="20"/>
        </w:rPr>
        <w:t>en et quels moyens prévoyez-vous d’accorder à ce dispositif ?</w:t>
      </w:r>
    </w:p>
    <w:p w14:paraId="24D12F6E" w14:textId="7B6B57F8" w:rsidR="00B75995" w:rsidRPr="00FE330F" w:rsidRDefault="00B75995"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t>Depuis la loi NOTRE de 2015, le département n’a plus de plus de compétence en matière économique mise à part pour l’insertion. Après la crise sanitaire beaucoup de petits entrepreneurs ou de salariés précaires ont été fragilisés. Nous voulons financer une politique ambitieuse de réinsertion par l’emploi</w:t>
      </w:r>
      <w:r w:rsidR="00FE330F">
        <w:rPr>
          <w:rFonts w:ascii="Arial" w:hAnsi="Arial" w:cs="Arial"/>
          <w:color w:val="000000" w:themeColor="text1"/>
          <w:sz w:val="20"/>
          <w:szCs w:val="20"/>
        </w:rPr>
        <w:t xml:space="preserve"> : </w:t>
      </w:r>
    </w:p>
    <w:p w14:paraId="08155CE4" w14:textId="77777777" w:rsidR="00B75995" w:rsidRPr="00FE330F" w:rsidRDefault="00B75995"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t xml:space="preserve">- Financement de projets pour l’insertion en partenariat avec les associations </w:t>
      </w:r>
    </w:p>
    <w:p w14:paraId="369946B5" w14:textId="77777777" w:rsidR="00B75995" w:rsidRPr="00FE330F" w:rsidRDefault="00B75995"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t xml:space="preserve">-Recrutement de conseiller en formation professionnelle </w:t>
      </w:r>
    </w:p>
    <w:p w14:paraId="29099F5E" w14:textId="77777777" w:rsidR="00B75995" w:rsidRPr="00FE330F" w:rsidRDefault="00B75995"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t xml:space="preserve">-Recrutement de conseiller en formation professionnelle </w:t>
      </w:r>
    </w:p>
    <w:p w14:paraId="71339563" w14:textId="601ACBF7" w:rsidR="00B75995" w:rsidRPr="00FE330F" w:rsidRDefault="00B75995"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lastRenderedPageBreak/>
        <w:t xml:space="preserve">-Chaque bénéficiaire du RSA sera suivi par un conseiller unique. Les expériences ailleurs montrent que chaque fois que cet accompagnement est positif et permet de retrouver plus vite un emploi. </w:t>
      </w:r>
    </w:p>
    <w:p w14:paraId="62F6F8AA" w14:textId="53467177" w:rsidR="00B75995" w:rsidRPr="00FE330F" w:rsidRDefault="00B75995" w:rsidP="00B75995">
      <w:pPr>
        <w:autoSpaceDE w:val="0"/>
        <w:autoSpaceDN w:val="0"/>
        <w:adjustRightInd w:val="0"/>
        <w:jc w:val="both"/>
        <w:rPr>
          <w:rFonts w:ascii="Arial" w:hAnsi="Arial" w:cs="Arial"/>
          <w:color w:val="000000" w:themeColor="text1"/>
          <w:sz w:val="20"/>
          <w:szCs w:val="20"/>
        </w:rPr>
      </w:pPr>
      <w:r w:rsidRPr="00FE330F">
        <w:rPr>
          <w:rFonts w:ascii="Arial" w:hAnsi="Arial" w:cs="Arial"/>
          <w:color w:val="000000" w:themeColor="text1"/>
          <w:sz w:val="20"/>
          <w:szCs w:val="20"/>
        </w:rPr>
        <w:t>-Particip</w:t>
      </w:r>
      <w:r w:rsidR="00FE330F" w:rsidRPr="00FE330F">
        <w:rPr>
          <w:rFonts w:ascii="Arial" w:hAnsi="Arial" w:cs="Arial"/>
          <w:color w:val="000000" w:themeColor="text1"/>
          <w:sz w:val="20"/>
          <w:szCs w:val="20"/>
        </w:rPr>
        <w:t>ation</w:t>
      </w:r>
      <w:r w:rsidRPr="00FE330F">
        <w:rPr>
          <w:rFonts w:ascii="Arial" w:hAnsi="Arial" w:cs="Arial"/>
          <w:color w:val="000000" w:themeColor="text1"/>
          <w:sz w:val="20"/>
          <w:szCs w:val="20"/>
        </w:rPr>
        <w:t xml:space="preserve"> à la création d’emplois dans les différents champs de la transition écologique et sociale.</w:t>
      </w:r>
    </w:p>
    <w:p w14:paraId="37AE7BC8" w14:textId="77777777" w:rsidR="00B75995" w:rsidRPr="009967CD" w:rsidRDefault="00B75995" w:rsidP="00B75995">
      <w:pPr>
        <w:jc w:val="both"/>
        <w:rPr>
          <w:rFonts w:ascii="Arial" w:hAnsi="Arial" w:cs="Arial"/>
          <w:color w:val="000000" w:themeColor="text1"/>
          <w:sz w:val="24"/>
          <w:szCs w:val="24"/>
        </w:rPr>
      </w:pPr>
    </w:p>
    <w:p w14:paraId="274F35D7" w14:textId="77777777" w:rsidR="00B75995" w:rsidRDefault="00B75995">
      <w:pPr>
        <w:pStyle w:val="LO-normal"/>
        <w:spacing w:after="240" w:line="276" w:lineRule="auto"/>
        <w:ind w:left="90"/>
        <w:jc w:val="both"/>
        <w:rPr>
          <w:rFonts w:ascii="Arial" w:eastAsia="Arial" w:hAnsi="Arial" w:cs="Arial"/>
          <w:sz w:val="20"/>
          <w:szCs w:val="20"/>
        </w:rPr>
      </w:pPr>
    </w:p>
    <w:p w14:paraId="033C341A" w14:textId="77777777" w:rsidR="00296888" w:rsidRDefault="00381656">
      <w:pPr>
        <w:pStyle w:val="LO-normal"/>
        <w:numPr>
          <w:ilvl w:val="0"/>
          <w:numId w:val="1"/>
        </w:numPr>
        <w:spacing w:after="240" w:line="276" w:lineRule="auto"/>
        <w:jc w:val="both"/>
        <w:rPr>
          <w:sz w:val="20"/>
          <w:szCs w:val="20"/>
        </w:rPr>
      </w:pPr>
      <w:r>
        <w:rPr>
          <w:rFonts w:ascii="Arial" w:eastAsia="Arial" w:hAnsi="Arial" w:cs="Arial"/>
          <w:b/>
          <w:sz w:val="20"/>
          <w:szCs w:val="20"/>
        </w:rPr>
        <w:t xml:space="preserve"> </w:t>
      </w:r>
      <w:r>
        <w:rPr>
          <w:rFonts w:ascii="Arial" w:eastAsia="Arial" w:hAnsi="Arial" w:cs="Arial"/>
          <w:b/>
          <w:color w:val="000000"/>
          <w:sz w:val="20"/>
          <w:szCs w:val="20"/>
        </w:rPr>
        <w:t>Accès à l’alimentation</w:t>
      </w:r>
    </w:p>
    <w:p w14:paraId="37A76ADD" w14:textId="19919D39" w:rsidR="00296888" w:rsidRDefault="00381656">
      <w:pPr>
        <w:pStyle w:val="LO-normal"/>
        <w:spacing w:after="240" w:line="276" w:lineRule="auto"/>
        <w:jc w:val="both"/>
        <w:rPr>
          <w:rFonts w:ascii="Arial" w:eastAsia="Arial" w:hAnsi="Arial" w:cs="Arial"/>
          <w:sz w:val="20"/>
          <w:szCs w:val="20"/>
        </w:rPr>
      </w:pPr>
      <w:r>
        <w:rPr>
          <w:rFonts w:ascii="Arial" w:eastAsia="Arial" w:hAnsi="Arial" w:cs="Arial"/>
          <w:color w:val="000000"/>
          <w:sz w:val="20"/>
          <w:szCs w:val="20"/>
        </w:rPr>
        <w:t>Les Projets Alimentaires Territoriaux (PAT) ont pour objectif de relocaliser l'agriculture et l'alimentation dans les territoires en soutenant l'installation d'agriculteu</w:t>
      </w:r>
      <w:r>
        <w:rPr>
          <w:rFonts w:ascii="Arial" w:eastAsia="Arial" w:hAnsi="Arial" w:cs="Arial"/>
          <w:color w:val="000000"/>
          <w:sz w:val="20"/>
          <w:szCs w:val="20"/>
        </w:rPr>
        <w:t>rs, les circuits courts ou les produits locaux dans les cantines, afin de répondre à des enjeux sociaux, environnementaux</w:t>
      </w:r>
      <w:r>
        <w:rPr>
          <w:rFonts w:ascii="Arial" w:eastAsia="Arial" w:hAnsi="Arial" w:cs="Arial"/>
          <w:sz w:val="20"/>
          <w:szCs w:val="20"/>
        </w:rPr>
        <w:t xml:space="preserve"> et</w:t>
      </w:r>
      <w:r>
        <w:rPr>
          <w:rFonts w:ascii="Arial" w:eastAsia="Arial" w:hAnsi="Arial" w:cs="Arial"/>
          <w:color w:val="000000"/>
          <w:sz w:val="20"/>
          <w:szCs w:val="20"/>
        </w:rPr>
        <w:t xml:space="preserve"> de santé. Issus de la Loi d'avenir pour l'agriculture qui encourage leur développement depuis 2014, ils sont élaborés de manière co</w:t>
      </w:r>
      <w:r>
        <w:rPr>
          <w:rFonts w:ascii="Arial" w:eastAsia="Arial" w:hAnsi="Arial" w:cs="Arial"/>
          <w:color w:val="000000"/>
          <w:sz w:val="20"/>
          <w:szCs w:val="20"/>
        </w:rPr>
        <w:t xml:space="preserve">llective à l’initiative des acteurs d'un territoire (collectivités, entreprises agricoles et agroalimentaires, artisans, citoyens, associations etc.). Prévoyez-vous de soutenir l’émergence de tels PAT dans le département </w:t>
      </w:r>
      <w:r>
        <w:rPr>
          <w:rFonts w:ascii="Arial" w:eastAsia="Arial" w:hAnsi="Arial" w:cs="Arial"/>
          <w:sz w:val="20"/>
          <w:szCs w:val="20"/>
        </w:rPr>
        <w:t>?</w:t>
      </w:r>
    </w:p>
    <w:p w14:paraId="4FB2ADF4" w14:textId="5E942E00" w:rsidR="00B75995" w:rsidRPr="00FE330F" w:rsidRDefault="00FE330F"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t>Nous f</w:t>
      </w:r>
      <w:r w:rsidR="00B75995" w:rsidRPr="00FE330F">
        <w:rPr>
          <w:rFonts w:ascii="Arial" w:hAnsi="Arial" w:cs="Arial"/>
          <w:color w:val="000000" w:themeColor="text1"/>
          <w:sz w:val="20"/>
          <w:szCs w:val="20"/>
        </w:rPr>
        <w:t>avoriser</w:t>
      </w:r>
      <w:r w:rsidRPr="00FE330F">
        <w:rPr>
          <w:rFonts w:ascii="Arial" w:hAnsi="Arial" w:cs="Arial"/>
          <w:color w:val="000000" w:themeColor="text1"/>
          <w:sz w:val="20"/>
          <w:szCs w:val="20"/>
        </w:rPr>
        <w:t>ons</w:t>
      </w:r>
      <w:r w:rsidR="00B75995" w:rsidRPr="00FE330F">
        <w:rPr>
          <w:rFonts w:ascii="Arial" w:hAnsi="Arial" w:cs="Arial"/>
          <w:color w:val="000000" w:themeColor="text1"/>
          <w:sz w:val="20"/>
          <w:szCs w:val="20"/>
        </w:rPr>
        <w:t xml:space="preserve"> les circuits courts et l’alimentation bio </w:t>
      </w:r>
      <w:r w:rsidRPr="00FE330F">
        <w:rPr>
          <w:rFonts w:ascii="Arial" w:hAnsi="Arial" w:cs="Arial"/>
          <w:color w:val="000000" w:themeColor="text1"/>
          <w:sz w:val="20"/>
          <w:szCs w:val="20"/>
        </w:rPr>
        <w:t xml:space="preserve">notamment </w:t>
      </w:r>
      <w:proofErr w:type="gramStart"/>
      <w:r w:rsidRPr="00FE330F">
        <w:rPr>
          <w:rFonts w:ascii="Arial" w:hAnsi="Arial" w:cs="Arial"/>
          <w:color w:val="000000" w:themeColor="text1"/>
          <w:sz w:val="20"/>
          <w:szCs w:val="20"/>
        </w:rPr>
        <w:t>en  :</w:t>
      </w:r>
      <w:proofErr w:type="gramEnd"/>
      <w:r w:rsidRPr="00FE330F">
        <w:rPr>
          <w:rFonts w:ascii="Arial" w:hAnsi="Arial" w:cs="Arial"/>
          <w:color w:val="000000" w:themeColor="text1"/>
          <w:sz w:val="20"/>
          <w:szCs w:val="20"/>
        </w:rPr>
        <w:t xml:space="preserve"> </w:t>
      </w:r>
    </w:p>
    <w:p w14:paraId="14C84908" w14:textId="119B3C70" w:rsidR="00B75995" w:rsidRPr="00FE330F" w:rsidRDefault="00B75995"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t>-</w:t>
      </w:r>
      <w:r w:rsidR="00FE330F" w:rsidRPr="00FE330F">
        <w:rPr>
          <w:rFonts w:ascii="Arial" w:hAnsi="Arial" w:cs="Arial"/>
          <w:color w:val="000000" w:themeColor="text1"/>
          <w:sz w:val="20"/>
          <w:szCs w:val="20"/>
        </w:rPr>
        <w:t xml:space="preserve"> mettant en place la possibilité de p</w:t>
      </w:r>
      <w:r w:rsidRPr="00FE330F">
        <w:rPr>
          <w:rFonts w:ascii="Arial" w:hAnsi="Arial" w:cs="Arial"/>
          <w:color w:val="000000" w:themeColor="text1"/>
          <w:sz w:val="20"/>
          <w:szCs w:val="20"/>
        </w:rPr>
        <w:t>la</w:t>
      </w:r>
      <w:r w:rsidR="00FE330F" w:rsidRPr="00FE330F">
        <w:rPr>
          <w:rFonts w:ascii="Arial" w:hAnsi="Arial" w:cs="Arial"/>
          <w:color w:val="000000" w:themeColor="text1"/>
          <w:sz w:val="20"/>
          <w:szCs w:val="20"/>
        </w:rPr>
        <w:t xml:space="preserve">t </w:t>
      </w:r>
      <w:r w:rsidRPr="00FE330F">
        <w:rPr>
          <w:rFonts w:ascii="Arial" w:hAnsi="Arial" w:cs="Arial"/>
          <w:color w:val="000000" w:themeColor="text1"/>
          <w:sz w:val="20"/>
          <w:szCs w:val="20"/>
        </w:rPr>
        <w:t xml:space="preserve">végétarien quotidien et non plus une fois par semaine pour répondre à la demande croissante des jeunes dans les collèges </w:t>
      </w:r>
    </w:p>
    <w:p w14:paraId="62A664C9" w14:textId="2CBC7ACD" w:rsidR="00B75995" w:rsidRPr="00FE330F" w:rsidRDefault="00B75995" w:rsidP="00B75995">
      <w:pPr>
        <w:autoSpaceDE w:val="0"/>
        <w:autoSpaceDN w:val="0"/>
        <w:adjustRightInd w:val="0"/>
        <w:jc w:val="both"/>
        <w:rPr>
          <w:rFonts w:ascii="Arial" w:hAnsi="Arial" w:cs="Arial"/>
          <w:color w:val="000000" w:themeColor="text1"/>
          <w:sz w:val="20"/>
          <w:szCs w:val="20"/>
        </w:rPr>
      </w:pPr>
      <w:r w:rsidRPr="00FE330F">
        <w:rPr>
          <w:rFonts w:ascii="Arial" w:hAnsi="Arial" w:cs="Arial"/>
          <w:color w:val="000000" w:themeColor="text1"/>
          <w:sz w:val="20"/>
          <w:szCs w:val="20"/>
        </w:rPr>
        <w:t>-favoris</w:t>
      </w:r>
      <w:r w:rsidR="00FE330F" w:rsidRPr="00FE330F">
        <w:rPr>
          <w:rFonts w:ascii="Arial" w:hAnsi="Arial" w:cs="Arial"/>
          <w:color w:val="000000" w:themeColor="text1"/>
          <w:sz w:val="20"/>
          <w:szCs w:val="20"/>
        </w:rPr>
        <w:t>ant</w:t>
      </w:r>
      <w:r w:rsidRPr="00FE330F">
        <w:rPr>
          <w:rFonts w:ascii="Arial" w:hAnsi="Arial" w:cs="Arial"/>
          <w:color w:val="000000" w:themeColor="text1"/>
          <w:sz w:val="20"/>
          <w:szCs w:val="20"/>
        </w:rPr>
        <w:t xml:space="preserve"> la cuisine sur place et non plus via une centrale sur la base de projets de territoires sollicitant les professionnels, les collectivités locales et les habitants dans leur diversité</w:t>
      </w:r>
    </w:p>
    <w:p w14:paraId="16F29D20" w14:textId="51A8BCB7" w:rsidR="00FE330F" w:rsidRDefault="00B75995" w:rsidP="00B75995">
      <w:pPr>
        <w:jc w:val="both"/>
        <w:rPr>
          <w:rFonts w:ascii="Arial" w:hAnsi="Arial" w:cs="Arial"/>
          <w:color w:val="000000" w:themeColor="text1"/>
          <w:sz w:val="20"/>
          <w:szCs w:val="20"/>
        </w:rPr>
      </w:pPr>
      <w:r w:rsidRPr="00FE330F">
        <w:rPr>
          <w:rFonts w:ascii="Arial" w:hAnsi="Arial" w:cs="Arial"/>
          <w:color w:val="000000" w:themeColor="text1"/>
          <w:sz w:val="20"/>
          <w:szCs w:val="20"/>
        </w:rPr>
        <w:t>-mett</w:t>
      </w:r>
      <w:r w:rsidR="00FE330F" w:rsidRPr="00FE330F">
        <w:rPr>
          <w:rFonts w:ascii="Arial" w:hAnsi="Arial" w:cs="Arial"/>
          <w:color w:val="000000" w:themeColor="text1"/>
          <w:sz w:val="20"/>
          <w:szCs w:val="20"/>
        </w:rPr>
        <w:t>ant</w:t>
      </w:r>
      <w:r w:rsidRPr="00FE330F">
        <w:rPr>
          <w:rFonts w:ascii="Arial" w:hAnsi="Arial" w:cs="Arial"/>
          <w:color w:val="000000" w:themeColor="text1"/>
          <w:sz w:val="20"/>
          <w:szCs w:val="20"/>
        </w:rPr>
        <w:t xml:space="preserve"> en place systématiquement une table de tri dans tous les collèges</w:t>
      </w:r>
    </w:p>
    <w:p w14:paraId="515CA234" w14:textId="6CDCFDF0" w:rsidR="00FE330F" w:rsidRPr="00FE330F" w:rsidRDefault="00FE330F" w:rsidP="00B75995">
      <w:pPr>
        <w:jc w:val="both"/>
        <w:rPr>
          <w:rFonts w:ascii="Arial" w:hAnsi="Arial" w:cs="Arial"/>
          <w:color w:val="000000" w:themeColor="text1"/>
          <w:sz w:val="20"/>
          <w:szCs w:val="20"/>
        </w:rPr>
      </w:pPr>
      <w:r>
        <w:rPr>
          <w:rFonts w:ascii="Arial" w:hAnsi="Arial" w:cs="Arial"/>
          <w:color w:val="000000" w:themeColor="text1"/>
          <w:sz w:val="20"/>
          <w:szCs w:val="20"/>
        </w:rPr>
        <w:t>- ayant un objectif de « 0 additif dangereux » dans les cantines des collèges d’ici à la fin du mandat</w:t>
      </w:r>
    </w:p>
    <w:p w14:paraId="02494397" w14:textId="77777777" w:rsidR="00B75995" w:rsidRPr="00FE330F" w:rsidRDefault="00B75995">
      <w:pPr>
        <w:pStyle w:val="LO-normal"/>
        <w:spacing w:after="240" w:line="276" w:lineRule="auto"/>
        <w:jc w:val="both"/>
        <w:rPr>
          <w:rFonts w:ascii="Arial" w:eastAsia="Arial" w:hAnsi="Arial" w:cs="Arial"/>
          <w:color w:val="000000"/>
          <w:sz w:val="20"/>
          <w:szCs w:val="20"/>
        </w:rPr>
      </w:pPr>
    </w:p>
    <w:p w14:paraId="2CBB7A94" w14:textId="77777777" w:rsidR="00296888" w:rsidRDefault="00381656">
      <w:pPr>
        <w:pStyle w:val="LO-normal"/>
        <w:numPr>
          <w:ilvl w:val="0"/>
          <w:numId w:val="1"/>
        </w:numPr>
        <w:spacing w:after="240" w:line="276" w:lineRule="auto"/>
        <w:jc w:val="both"/>
        <w:rPr>
          <w:sz w:val="20"/>
          <w:szCs w:val="20"/>
        </w:rPr>
      </w:pPr>
      <w:r>
        <w:rPr>
          <w:rFonts w:ascii="Arial" w:eastAsia="Arial" w:hAnsi="Arial" w:cs="Arial"/>
          <w:b/>
          <w:sz w:val="20"/>
          <w:szCs w:val="20"/>
        </w:rPr>
        <w:t xml:space="preserve"> </w:t>
      </w:r>
      <w:r>
        <w:rPr>
          <w:rFonts w:ascii="Arial" w:eastAsia="Arial" w:hAnsi="Arial" w:cs="Arial"/>
          <w:b/>
          <w:color w:val="000000"/>
          <w:sz w:val="20"/>
          <w:szCs w:val="20"/>
        </w:rPr>
        <w:t>Communication directe avec les c</w:t>
      </w:r>
      <w:r>
        <w:rPr>
          <w:rFonts w:ascii="Arial" w:eastAsia="Arial" w:hAnsi="Arial" w:cs="Arial"/>
          <w:b/>
          <w:color w:val="000000"/>
          <w:sz w:val="20"/>
          <w:szCs w:val="20"/>
        </w:rPr>
        <w:t>itoyens</w:t>
      </w:r>
    </w:p>
    <w:p w14:paraId="2F5A4586" w14:textId="5505D08B" w:rsidR="00296888" w:rsidRDefault="00381656">
      <w:pPr>
        <w:pStyle w:val="LO-normal"/>
        <w:spacing w:after="240" w:line="276" w:lineRule="auto"/>
        <w:ind w:left="90"/>
        <w:jc w:val="both"/>
        <w:rPr>
          <w:rFonts w:ascii="Arial" w:eastAsia="Arial" w:hAnsi="Arial" w:cs="Arial"/>
          <w:color w:val="000000"/>
          <w:sz w:val="20"/>
          <w:szCs w:val="20"/>
        </w:rPr>
      </w:pPr>
      <w:r>
        <w:rPr>
          <w:rFonts w:ascii="Arial" w:eastAsia="Arial" w:hAnsi="Arial" w:cs="Arial"/>
          <w:color w:val="000000"/>
          <w:sz w:val="20"/>
          <w:szCs w:val="20"/>
        </w:rPr>
        <w:t xml:space="preserve">Nous constatons que le site internet du Conseil </w:t>
      </w:r>
      <w:r>
        <w:rPr>
          <w:rFonts w:ascii="Arial" w:eastAsia="Arial" w:hAnsi="Arial" w:cs="Arial"/>
          <w:sz w:val="20"/>
          <w:szCs w:val="20"/>
        </w:rPr>
        <w:t>D</w:t>
      </w:r>
      <w:r>
        <w:rPr>
          <w:rFonts w:ascii="Arial" w:eastAsia="Arial" w:hAnsi="Arial" w:cs="Arial"/>
          <w:color w:val="000000"/>
          <w:sz w:val="20"/>
          <w:szCs w:val="20"/>
        </w:rPr>
        <w:t>épartemental ne permet pas aux personnes d’accéder à des informations sur l’action sociale, et nous le déplorons. Prévoyez-vous d’y remédier et de transformer ce site internet ?</w:t>
      </w:r>
    </w:p>
    <w:p w14:paraId="59475591" w14:textId="77777777" w:rsidR="00B75995" w:rsidRPr="00B82E81" w:rsidRDefault="00B75995" w:rsidP="00B75995">
      <w:pPr>
        <w:jc w:val="both"/>
        <w:rPr>
          <w:rFonts w:ascii="Arial" w:hAnsi="Arial" w:cs="Arial"/>
          <w:color w:val="000000" w:themeColor="text1"/>
          <w:sz w:val="20"/>
          <w:szCs w:val="20"/>
        </w:rPr>
      </w:pPr>
      <w:r w:rsidRPr="00B82E81">
        <w:rPr>
          <w:rFonts w:ascii="Arial" w:hAnsi="Arial" w:cs="Arial"/>
          <w:color w:val="000000" w:themeColor="text1"/>
          <w:sz w:val="20"/>
          <w:szCs w:val="20"/>
        </w:rPr>
        <w:t>Le site du département est effectivement peu convivial et peu fourni en informations pratiques. Une réflexion sera indispensable pour que ce site devienne un outil au service des habitants, facile d’accès, au service de ceux qui en ont besoin.</w:t>
      </w:r>
    </w:p>
    <w:p w14:paraId="58618840" w14:textId="77777777" w:rsidR="00B82E81" w:rsidRPr="00B82E81" w:rsidRDefault="00B82E81" w:rsidP="00B75995">
      <w:pPr>
        <w:jc w:val="both"/>
        <w:rPr>
          <w:rFonts w:ascii="Arial" w:hAnsi="Arial" w:cs="Arial"/>
          <w:color w:val="000000" w:themeColor="text1"/>
          <w:sz w:val="20"/>
          <w:szCs w:val="20"/>
        </w:rPr>
      </w:pPr>
    </w:p>
    <w:p w14:paraId="20AA706C" w14:textId="6A3E6823" w:rsidR="00B75995" w:rsidRPr="00B82E81" w:rsidRDefault="00B82E81" w:rsidP="00B75995">
      <w:pPr>
        <w:jc w:val="both"/>
        <w:rPr>
          <w:rFonts w:ascii="Arial" w:hAnsi="Arial" w:cs="Arial"/>
          <w:color w:val="000000" w:themeColor="text1"/>
          <w:sz w:val="20"/>
          <w:szCs w:val="20"/>
        </w:rPr>
      </w:pPr>
      <w:r w:rsidRPr="00B82E81">
        <w:rPr>
          <w:rFonts w:ascii="Arial" w:hAnsi="Arial" w:cs="Arial"/>
          <w:color w:val="000000" w:themeColor="text1"/>
          <w:sz w:val="20"/>
          <w:szCs w:val="20"/>
        </w:rPr>
        <w:t xml:space="preserve">Nous faciliterons </w:t>
      </w:r>
      <w:r w:rsidR="00B75995" w:rsidRPr="00B82E81">
        <w:rPr>
          <w:rFonts w:ascii="Arial" w:hAnsi="Arial" w:cs="Arial"/>
          <w:color w:val="000000" w:themeColor="text1"/>
          <w:sz w:val="20"/>
          <w:szCs w:val="20"/>
        </w:rPr>
        <w:t>la prise de rendez-vous téléphonique pour accéder aux services départementaux (PMI, Insertion …) pour remettre du lien et ne pas pénaliser les personnes en situation de précarité numérique</w:t>
      </w:r>
      <w:r w:rsidRPr="00B82E81">
        <w:rPr>
          <w:rFonts w:ascii="Arial" w:hAnsi="Arial" w:cs="Arial"/>
          <w:color w:val="000000" w:themeColor="text1"/>
          <w:sz w:val="20"/>
          <w:szCs w:val="20"/>
        </w:rPr>
        <w:t>.</w:t>
      </w:r>
    </w:p>
    <w:p w14:paraId="772E0710" w14:textId="77777777" w:rsidR="00B82E81" w:rsidRPr="00B82E81" w:rsidRDefault="00B82E81" w:rsidP="00B75995">
      <w:pPr>
        <w:jc w:val="both"/>
        <w:rPr>
          <w:rFonts w:ascii="Arial" w:hAnsi="Arial" w:cs="Arial"/>
          <w:color w:val="000000" w:themeColor="text1"/>
          <w:sz w:val="20"/>
          <w:szCs w:val="20"/>
        </w:rPr>
      </w:pPr>
    </w:p>
    <w:p w14:paraId="45A7A36B" w14:textId="683783A4" w:rsidR="00B75995" w:rsidRPr="00B82E81" w:rsidRDefault="00B82E81" w:rsidP="00B75995">
      <w:pPr>
        <w:autoSpaceDE w:val="0"/>
        <w:autoSpaceDN w:val="0"/>
        <w:adjustRightInd w:val="0"/>
        <w:jc w:val="both"/>
        <w:rPr>
          <w:rFonts w:ascii="Arial" w:hAnsi="Arial" w:cs="Arial"/>
          <w:color w:val="000000" w:themeColor="text1"/>
          <w:sz w:val="20"/>
          <w:szCs w:val="20"/>
        </w:rPr>
      </w:pPr>
      <w:r w:rsidRPr="00B82E81">
        <w:rPr>
          <w:rFonts w:ascii="Arial" w:hAnsi="Arial" w:cs="Arial"/>
          <w:color w:val="000000" w:themeColor="text1"/>
          <w:sz w:val="20"/>
          <w:szCs w:val="20"/>
        </w:rPr>
        <w:t xml:space="preserve">Nous associerons </w:t>
      </w:r>
      <w:r w:rsidR="00B75995" w:rsidRPr="00B82E81">
        <w:rPr>
          <w:rFonts w:ascii="Arial" w:hAnsi="Arial" w:cs="Arial"/>
          <w:color w:val="000000" w:themeColor="text1"/>
          <w:sz w:val="20"/>
          <w:szCs w:val="20"/>
        </w:rPr>
        <w:t>les citoyens non seulement à l’élaboration, mais aussi à la mise en œuvre et à l’évaluation des projets, en portant une attention particulière à leurs impacts sur les conditions de vie des 10 % les plus pauvres.</w:t>
      </w:r>
    </w:p>
    <w:p w14:paraId="4B3524F3" w14:textId="77777777" w:rsidR="00B75995" w:rsidRPr="00B82E81" w:rsidRDefault="00B75995" w:rsidP="00B75995">
      <w:pPr>
        <w:jc w:val="both"/>
        <w:rPr>
          <w:rFonts w:ascii="Arial" w:hAnsi="Arial" w:cs="Arial"/>
          <w:color w:val="000000" w:themeColor="text1"/>
          <w:sz w:val="20"/>
          <w:szCs w:val="20"/>
        </w:rPr>
      </w:pPr>
    </w:p>
    <w:p w14:paraId="50D75964" w14:textId="77777777" w:rsidR="00B75995" w:rsidRPr="009967CD" w:rsidRDefault="00B75995" w:rsidP="00B75995">
      <w:pPr>
        <w:jc w:val="both"/>
        <w:rPr>
          <w:rFonts w:ascii="Arial" w:hAnsi="Arial" w:cs="Arial"/>
          <w:color w:val="000000" w:themeColor="text1"/>
          <w:sz w:val="24"/>
          <w:szCs w:val="24"/>
        </w:rPr>
      </w:pPr>
    </w:p>
    <w:p w14:paraId="708D265E" w14:textId="77777777" w:rsidR="00B75995" w:rsidRPr="009967CD" w:rsidRDefault="00B75995" w:rsidP="00B75995">
      <w:pPr>
        <w:jc w:val="both"/>
        <w:rPr>
          <w:rFonts w:ascii="Arial" w:hAnsi="Arial" w:cs="Arial"/>
          <w:color w:val="000000" w:themeColor="text1"/>
          <w:sz w:val="24"/>
          <w:szCs w:val="24"/>
        </w:rPr>
      </w:pPr>
    </w:p>
    <w:p w14:paraId="38F99148" w14:textId="77777777" w:rsidR="00B75995" w:rsidRDefault="00B75995">
      <w:pPr>
        <w:pStyle w:val="LO-normal"/>
        <w:spacing w:after="240" w:line="276" w:lineRule="auto"/>
        <w:ind w:left="90"/>
        <w:jc w:val="both"/>
        <w:rPr>
          <w:rFonts w:ascii="Arial" w:eastAsia="Arial" w:hAnsi="Arial" w:cs="Arial"/>
          <w:sz w:val="20"/>
          <w:szCs w:val="20"/>
        </w:rPr>
      </w:pPr>
    </w:p>
    <w:sectPr w:rsidR="00B75995">
      <w:headerReference w:type="default" r:id="rId13"/>
      <w:footerReference w:type="default" r:id="rId14"/>
      <w:headerReference w:type="first" r:id="rId15"/>
      <w:pgSz w:w="11906" w:h="16838"/>
      <w:pgMar w:top="1560" w:right="1285" w:bottom="1440" w:left="1559" w:header="270" w:footer="72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727C" w14:textId="77777777" w:rsidR="00381656" w:rsidRDefault="00381656">
      <w:r>
        <w:separator/>
      </w:r>
    </w:p>
  </w:endnote>
  <w:endnote w:type="continuationSeparator" w:id="0">
    <w:p w14:paraId="046CA106" w14:textId="77777777" w:rsidR="00381656" w:rsidRDefault="0038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15AF" w14:textId="77777777" w:rsidR="00296888" w:rsidRDefault="00381656">
    <w:pPr>
      <w:pStyle w:val="LO-normal"/>
      <w:tabs>
        <w:tab w:val="center" w:pos="4513"/>
        <w:tab w:val="right" w:pos="9026"/>
      </w:tabs>
      <w:rPr>
        <w:i/>
        <w:color w:val="000000"/>
      </w:rPr>
    </w:pPr>
    <w:r>
      <w:rPr>
        <w:i/>
        <w:color w:val="000000"/>
        <w:sz w:val="18"/>
        <w:szCs w:val="18"/>
      </w:rPr>
      <w:t>CCF92 / Elections départementales 2021</w:t>
    </w:r>
    <w:r>
      <w:rPr>
        <w:i/>
        <w:color w:val="000000"/>
      </w:rPr>
      <w:tab/>
    </w:r>
    <w:r>
      <w:rPr>
        <w:i/>
        <w:color w:val="000000"/>
      </w:rPr>
      <w:tab/>
    </w: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3329" w14:textId="77777777" w:rsidR="00381656" w:rsidRDefault="00381656">
      <w:r>
        <w:separator/>
      </w:r>
    </w:p>
  </w:footnote>
  <w:footnote w:type="continuationSeparator" w:id="0">
    <w:p w14:paraId="58324FE4" w14:textId="77777777" w:rsidR="00381656" w:rsidRDefault="0038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E585" w14:textId="77777777" w:rsidR="00296888" w:rsidRDefault="00381656">
    <w:pPr>
      <w:pStyle w:val="LO-normal"/>
      <w:tabs>
        <w:tab w:val="center" w:pos="4513"/>
        <w:tab w:val="right" w:pos="9026"/>
      </w:tabs>
      <w:ind w:right="-1054" w:hanging="1170"/>
      <w:jc w:val="right"/>
      <w:rPr>
        <w:color w:val="000000"/>
      </w:rPr>
    </w:pPr>
    <w:r>
      <w:rPr>
        <w:noProof/>
        <w:color w:val="000000"/>
      </w:rPr>
      <w:drawing>
        <wp:anchor distT="114300" distB="114300" distL="114300" distR="114300" simplePos="0" relativeHeight="3" behindDoc="1" locked="0" layoutInCell="1" allowOverlap="1" wp14:anchorId="5E18F94E" wp14:editId="7F210F48">
          <wp:simplePos x="0" y="0"/>
          <wp:positionH relativeFrom="column">
            <wp:posOffset>4714875</wp:posOffset>
          </wp:positionH>
          <wp:positionV relativeFrom="paragraph">
            <wp:posOffset>76200</wp:posOffset>
          </wp:positionV>
          <wp:extent cx="1036955" cy="594995"/>
          <wp:effectExtent l="0" t="0" r="0" b="0"/>
          <wp:wrapSquare wrapText="bothSides"/>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1036955" cy="5949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0E0A" w14:textId="77777777" w:rsidR="00296888" w:rsidRDefault="00296888">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57614"/>
    <w:multiLevelType w:val="multilevel"/>
    <w:tmpl w:val="7A8CB9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EE76A9"/>
    <w:multiLevelType w:val="multilevel"/>
    <w:tmpl w:val="1D9688E0"/>
    <w:lvl w:ilvl="0">
      <w:start w:val="1"/>
      <w:numFmt w:val="decimal"/>
      <w:lvlText w:val="%1."/>
      <w:lvlJc w:val="right"/>
      <w:pPr>
        <w:ind w:left="720" w:hanging="436"/>
      </w:pPr>
      <w:rPr>
        <w:rFonts w:eastAsia="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4C44896"/>
    <w:multiLevelType w:val="multilevel"/>
    <w:tmpl w:val="C8306B22"/>
    <w:lvl w:ilvl="0">
      <w:start w:val="1"/>
      <w:numFmt w:val="decimal"/>
      <w:lvlText w:val="%1."/>
      <w:lvlJc w:val="left"/>
      <w:pPr>
        <w:ind w:left="720" w:hanging="360"/>
      </w:pPr>
      <w:rPr>
        <w:rFonts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88"/>
    <w:rsid w:val="00296888"/>
    <w:rsid w:val="00381656"/>
    <w:rsid w:val="005D5565"/>
    <w:rsid w:val="006B5B0F"/>
    <w:rsid w:val="007A05A9"/>
    <w:rsid w:val="00B75995"/>
    <w:rsid w:val="00B82E81"/>
    <w:rsid w:val="00D07223"/>
    <w:rsid w:val="00FE33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0EC6"/>
  <w15:docId w15:val="{CC4520CB-25CC-49FC-A62B-C0F7644C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5"/>
    <w:rPr>
      <w:sz w:val="22"/>
      <w:lang w:eastAsia="en-GB"/>
    </w:rPr>
  </w:style>
  <w:style w:type="paragraph" w:styleId="Titre1">
    <w:name w:val="heading 1"/>
    <w:basedOn w:val="LO-normal"/>
    <w:next w:val="LO-normal"/>
    <w:uiPriority w:val="9"/>
    <w:qFormat/>
    <w:pPr>
      <w:keepNext/>
      <w:keepLines/>
      <w:spacing w:before="480" w:after="120"/>
      <w:outlineLvl w:val="0"/>
    </w:pPr>
    <w:rPr>
      <w:b/>
      <w:sz w:val="48"/>
      <w:szCs w:val="48"/>
    </w:rPr>
  </w:style>
  <w:style w:type="paragraph" w:styleId="Titre2">
    <w:name w:val="heading 2"/>
    <w:basedOn w:val="LO-normal"/>
    <w:next w:val="LO-normal"/>
    <w:uiPriority w:val="9"/>
    <w:semiHidden/>
    <w:unhideWhenUsed/>
    <w:qFormat/>
    <w:pPr>
      <w:keepNext/>
      <w:keepLines/>
      <w:spacing w:before="360" w:after="80"/>
      <w:outlineLvl w:val="1"/>
    </w:pPr>
    <w:rPr>
      <w:b/>
      <w:sz w:val="36"/>
      <w:szCs w:val="36"/>
    </w:rPr>
  </w:style>
  <w:style w:type="paragraph" w:styleId="Titre3">
    <w:name w:val="heading 3"/>
    <w:basedOn w:val="LO-normal"/>
    <w:next w:val="LO-normal"/>
    <w:uiPriority w:val="9"/>
    <w:semiHidden/>
    <w:unhideWhenUsed/>
    <w:qFormat/>
    <w:pPr>
      <w:keepNext/>
      <w:keepLines/>
      <w:spacing w:before="280" w:after="80"/>
      <w:outlineLvl w:val="2"/>
    </w:pPr>
    <w:rPr>
      <w:b/>
      <w:sz w:val="28"/>
      <w:szCs w:val="28"/>
    </w:rPr>
  </w:style>
  <w:style w:type="paragraph" w:styleId="Titre4">
    <w:name w:val="heading 4"/>
    <w:basedOn w:val="LO-normal"/>
    <w:next w:val="LO-normal"/>
    <w:uiPriority w:val="9"/>
    <w:semiHidden/>
    <w:unhideWhenUsed/>
    <w:qFormat/>
    <w:pPr>
      <w:keepNext/>
      <w:keepLines/>
      <w:spacing w:before="240" w:after="40"/>
      <w:outlineLvl w:val="3"/>
    </w:pPr>
    <w:rPr>
      <w:b/>
      <w:sz w:val="24"/>
      <w:szCs w:val="24"/>
    </w:rPr>
  </w:style>
  <w:style w:type="paragraph" w:styleId="Titre5">
    <w:name w:val="heading 5"/>
    <w:basedOn w:val="LO-normal"/>
    <w:next w:val="LO-normal"/>
    <w:uiPriority w:val="9"/>
    <w:semiHidden/>
    <w:unhideWhenUsed/>
    <w:qFormat/>
    <w:pPr>
      <w:keepNext/>
      <w:keepLines/>
      <w:spacing w:before="220" w:after="40"/>
      <w:outlineLvl w:val="4"/>
    </w:pPr>
    <w:rPr>
      <w:b/>
    </w:rPr>
  </w:style>
  <w:style w:type="paragraph" w:styleId="Titre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35DC9"/>
  </w:style>
  <w:style w:type="character" w:customStyle="1" w:styleId="PieddepageCar">
    <w:name w:val="Pied de page Car"/>
    <w:basedOn w:val="Policepardfaut"/>
    <w:link w:val="Pieddepage"/>
    <w:uiPriority w:val="99"/>
    <w:qFormat/>
    <w:rsid w:val="00C35DC9"/>
  </w:style>
  <w:style w:type="character" w:customStyle="1" w:styleId="LienInternet">
    <w:name w:val="Lien Internet"/>
    <w:basedOn w:val="Policepardfaut"/>
    <w:uiPriority w:val="99"/>
    <w:unhideWhenUsed/>
    <w:rsid w:val="00C35DC9"/>
    <w:rPr>
      <w:color w:val="0000FF"/>
      <w:u w:val="single"/>
    </w:rPr>
  </w:style>
  <w:style w:type="character" w:customStyle="1" w:styleId="gmail-apple-tab-span">
    <w:name w:val="gmail-apple-tab-span"/>
    <w:basedOn w:val="Policepardfaut"/>
    <w:qFormat/>
    <w:rsid w:val="00C35DC9"/>
  </w:style>
  <w:style w:type="character" w:styleId="Mentionnonrsolue">
    <w:name w:val="Unresolved Mention"/>
    <w:basedOn w:val="Policepardfaut"/>
    <w:uiPriority w:val="99"/>
    <w:semiHidden/>
    <w:unhideWhenUsed/>
    <w:qFormat/>
    <w:rsid w:val="00C35DC9"/>
    <w:rPr>
      <w:color w:val="605E5C"/>
      <w:shd w:val="clear" w:color="auto" w:fill="E1DFDD"/>
    </w:rPr>
  </w:style>
  <w:style w:type="paragraph" w:styleId="Titre">
    <w:name w:val="Title"/>
    <w:basedOn w:val="LO-normal"/>
    <w:next w:val="Corpsdetexte"/>
    <w:uiPriority w:val="10"/>
    <w:qFormat/>
    <w:pPr>
      <w:keepNext/>
      <w:keepLines/>
      <w:spacing w:before="480" w:after="120"/>
    </w:pPr>
    <w:rPr>
      <w:b/>
      <w:sz w:val="72"/>
      <w:szCs w:val="72"/>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rPr>
      <w:sz w:val="22"/>
    </w:rPr>
  </w:style>
  <w:style w:type="paragraph" w:customStyle="1" w:styleId="En-tteetpieddepage">
    <w:name w:val="En-tête et pied de page"/>
    <w:basedOn w:val="Normal"/>
    <w:qFormat/>
  </w:style>
  <w:style w:type="paragraph" w:styleId="En-tte">
    <w:name w:val="header"/>
    <w:basedOn w:val="LO-normal"/>
    <w:uiPriority w:val="99"/>
    <w:unhideWhenUsed/>
    <w:rsid w:val="00C35DC9"/>
    <w:pPr>
      <w:tabs>
        <w:tab w:val="center" w:pos="4513"/>
        <w:tab w:val="right" w:pos="9026"/>
      </w:tabs>
    </w:pPr>
  </w:style>
  <w:style w:type="paragraph" w:styleId="Pieddepage">
    <w:name w:val="footer"/>
    <w:basedOn w:val="LO-normal"/>
    <w:link w:val="PieddepageCar"/>
    <w:uiPriority w:val="99"/>
    <w:unhideWhenUsed/>
    <w:rsid w:val="00C35DC9"/>
    <w:pPr>
      <w:tabs>
        <w:tab w:val="center" w:pos="4513"/>
        <w:tab w:val="right" w:pos="9026"/>
      </w:tabs>
    </w:pPr>
  </w:style>
  <w:style w:type="paragraph" w:styleId="NormalWeb">
    <w:name w:val="Normal (Web)"/>
    <w:basedOn w:val="LO-normal"/>
    <w:uiPriority w:val="99"/>
    <w:unhideWhenUsed/>
    <w:qFormat/>
    <w:rsid w:val="00C35DC9"/>
    <w:pPr>
      <w:spacing w:beforeAutospacing="1" w:afterAutospacing="1"/>
    </w:pPr>
  </w:style>
  <w:style w:type="paragraph" w:styleId="Paragraphedeliste">
    <w:name w:val="List Paragraph"/>
    <w:basedOn w:val="LO-normal"/>
    <w:uiPriority w:val="34"/>
    <w:qFormat/>
    <w:rsid w:val="000421D5"/>
    <w:pPr>
      <w:ind w:left="720"/>
      <w:contextualSpacing/>
    </w:pPr>
  </w:style>
  <w:style w:type="paragraph" w:styleId="Sous-titr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4F1D51"/>
    <w:rPr>
      <w:color w:val="000000"/>
      <w:sz w:val="24"/>
      <w:szCs w:val="24"/>
    </w:rPr>
  </w:style>
  <w:style w:type="paragraph" w:styleId="Sansinterligne">
    <w:name w:val="No Spacing"/>
    <w:uiPriority w:val="1"/>
    <w:qFormat/>
    <w:rsid w:val="00B3272A"/>
    <w:rPr>
      <w:sz w:val="22"/>
      <w:lang w:eastAsia="en-GB"/>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Aucun">
    <w:name w:val="Aucun"/>
    <w:rsid w:val="00B7599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4.safelinks.protection.outlook.com/?url=https%3A%2F%2Fwww.igas.gouv.fr%2FIMG%2Fpdf%2F2020-007r1-tome_1_rapport.pdf&amp;data=04|01|nawal.addihaoui@msci.com|c7082d9e320f433e11c508d8eedb314c|7a9376d47c43480f82baa090647f651d|0|1|637521972483052942|Unknown|TWFpbGZsb3d8eyJWIjoiMC4wLjAwMDAiLCJQIjoiV2luMzIiLCJBTiI6Ik1haWwiLCJXVCI6Mn0%3D|1000&amp;sdata=NPVCk3IYCiWiioz6e7OlwbEKS%2FsPbtOZN6aFN%2F%2FUYME%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www.hauts-de-seine.fr%2Ffileadmin%2Fuser_upload%2FMon_departement%2F04_Fonctionnement_du_Departement%2F04.1_Budget%2FLes_documents_budgetaires%2FBudget2020%2FPresentation_synthetique_BP_2020_Budget_departemental.pdf&amp;data=04|01|nawal.addihaoui@msci.com|c7082d9e320f433e11c508d8eedb314c|7a9376d47c43480f82baa090647f651d|0|1|637521972483042948|Unknown|TWFpbGZsb3d8eyJWIjoiMC4wLjAwMDAiLCJQIjoiV2luMzIiLCJBTiI6Ik1haWwiLCJXVCI6Mn0%3D|1000&amp;sdata=uIhpZLrmh8cHDb1j81CaB4MSlIwTLs1INiaXqgAazuE%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onjour@citoyensfraternel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wdE/RnH7azXJ+77rGpM3bzMrEHg==">AMUW2mWUBjjMtVJ2R98Tq6EtJPfQuuxwBxK8wUwcaUNKR/HCBhRAdxoxPPplqRqTeMV56K9KtK5blfOCQrC10rtzJ9wBhCPdbE/NwbFR4LkI35rVlMImJQs=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12556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Addihaoui, Nawal</dc:creator>
  <dc:description/>
  <cp:lastModifiedBy>Elvire POMEAU</cp:lastModifiedBy>
  <cp:revision>2</cp:revision>
  <dcterms:created xsi:type="dcterms:W3CDTF">2021-06-08T17:58:00Z</dcterms:created>
  <dcterms:modified xsi:type="dcterms:W3CDTF">2021-06-08T17:58:00Z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f8386-55a0-404e-9dce-4d5bc8b309d8_ActionId">
    <vt:lpwstr>69a839c2-e124-42c4-8cc3-3c2a453314df</vt:lpwstr>
  </property>
  <property fmtid="{D5CDD505-2E9C-101B-9397-08002B2CF9AE}" pid="3" name="MSIP_Label_b60f8386-55a0-404e-9dce-4d5bc8b309d8_ContentBits">
    <vt:lpwstr>2</vt:lpwstr>
  </property>
  <property fmtid="{D5CDD505-2E9C-101B-9397-08002B2CF9AE}" pid="4" name="MSIP_Label_b60f8386-55a0-404e-9dce-4d5bc8b309d8_Enabled">
    <vt:lpwstr>true</vt:lpwstr>
  </property>
  <property fmtid="{D5CDD505-2E9C-101B-9397-08002B2CF9AE}" pid="5" name="MSIP_Label_b60f8386-55a0-404e-9dce-4d5bc8b309d8_Method">
    <vt:lpwstr>Standard</vt:lpwstr>
  </property>
  <property fmtid="{D5CDD505-2E9C-101B-9397-08002B2CF9AE}" pid="6" name="MSIP_Label_b60f8386-55a0-404e-9dce-4d5bc8b309d8_Name">
    <vt:lpwstr>b60f8386-55a0-404e-9dce-4d5bc8b309d8</vt:lpwstr>
  </property>
  <property fmtid="{D5CDD505-2E9C-101B-9397-08002B2CF9AE}" pid="7" name="MSIP_Label_b60f8386-55a0-404e-9dce-4d5bc8b309d8_SetDate">
    <vt:lpwstr>2021-03-24T16:47:13Z</vt:lpwstr>
  </property>
  <property fmtid="{D5CDD505-2E9C-101B-9397-08002B2CF9AE}" pid="8" name="MSIP_Label_b60f8386-55a0-404e-9dce-4d5bc8b309d8_SiteId">
    <vt:lpwstr>7a9376d4-7c43-480f-82ba-a090647f651d</vt:lpwstr>
  </property>
</Properties>
</file>